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6D630D" w14:textId="2A882B63" w:rsidR="00D30E57" w:rsidRPr="00BE3D2B" w:rsidRDefault="00D30E57" w:rsidP="00921EEA">
      <w:pPr>
        <w:spacing w:line="276" w:lineRule="auto"/>
        <w:jc w:val="both"/>
        <w:rPr>
          <w:rFonts w:ascii="Arial" w:eastAsia="Calibri" w:hAnsi="Arial" w:cs="Arial"/>
          <w:b/>
          <w:bCs/>
          <w:sz w:val="24"/>
          <w:szCs w:val="24"/>
          <w:u w:val="single"/>
        </w:rPr>
      </w:pPr>
      <w:r w:rsidRPr="5A1D7D5E">
        <w:rPr>
          <w:rFonts w:ascii="Arial" w:eastAsia="Calibri" w:hAnsi="Arial" w:cs="Arial"/>
          <w:b/>
          <w:bCs/>
          <w:sz w:val="24"/>
          <w:szCs w:val="24"/>
          <w:u w:val="single"/>
        </w:rPr>
        <w:t>Introduction and summary of requirements</w:t>
      </w:r>
    </w:p>
    <w:p w14:paraId="06C158F9" w14:textId="16BAE65B" w:rsidR="00F90EB0" w:rsidRDefault="002914A5" w:rsidP="00921EEA">
      <w:pPr>
        <w:pStyle w:val="ListParagraph"/>
        <w:spacing w:line="276" w:lineRule="auto"/>
        <w:ind w:left="0"/>
        <w:jc w:val="both"/>
        <w:rPr>
          <w:rStyle w:val="normaltextrun"/>
          <w:rFonts w:ascii="Arial" w:hAnsi="Arial" w:cs="Arial"/>
          <w:color w:val="000000"/>
          <w:shd w:val="clear" w:color="auto" w:fill="FFFFFF"/>
        </w:rPr>
      </w:pPr>
      <w:r w:rsidRPr="008C5ED9">
        <w:rPr>
          <w:rFonts w:ascii="Arial" w:eastAsia="Times New Roman" w:hAnsi="Arial" w:cs="Arial"/>
          <w:lang w:eastAsia="en-GB"/>
        </w:rPr>
        <w:t xml:space="preserve">The UK’s energy system is undergoing a significant transformation in order to decarbonise to meet our legally binding Net Zero target by 2050. To integrate large volumes of </w:t>
      </w:r>
      <w:r w:rsidR="00B95011">
        <w:rPr>
          <w:rFonts w:ascii="Arial" w:eastAsia="Times New Roman" w:hAnsi="Arial" w:cs="Arial"/>
          <w:lang w:eastAsia="en-GB"/>
        </w:rPr>
        <w:t xml:space="preserve">intermittent </w:t>
      </w:r>
      <w:r w:rsidRPr="008C5ED9">
        <w:rPr>
          <w:rFonts w:ascii="Arial" w:eastAsia="Times New Roman" w:hAnsi="Arial" w:cs="Arial"/>
          <w:lang w:eastAsia="en-GB"/>
        </w:rPr>
        <w:t>renewables and low carbon heat and transport onto the system, we need high levels of flexibility</w:t>
      </w:r>
      <w:r w:rsidR="00156EE0">
        <w:rPr>
          <w:rFonts w:ascii="Arial" w:eastAsia="Times New Roman" w:hAnsi="Arial" w:cs="Arial"/>
          <w:lang w:eastAsia="en-GB"/>
        </w:rPr>
        <w:t xml:space="preserve"> -</w:t>
      </w:r>
      <w:r w:rsidR="00156EE0" w:rsidRPr="00430E5F">
        <w:rPr>
          <w:rFonts w:ascii="Arial" w:eastAsia="Times New Roman" w:hAnsi="Arial" w:cs="Arial"/>
          <w:lang w:eastAsia="en-GB"/>
        </w:rPr>
        <w:t> including through storing energy, delaying when it is consumed</w:t>
      </w:r>
      <w:r w:rsidR="00156EE0">
        <w:rPr>
          <w:rFonts w:ascii="Arial" w:eastAsia="Times New Roman" w:hAnsi="Arial" w:cs="Arial"/>
          <w:lang w:eastAsia="en-GB"/>
        </w:rPr>
        <w:t xml:space="preserve"> (demand side response)</w:t>
      </w:r>
      <w:r w:rsidR="00156EE0" w:rsidRPr="00430E5F">
        <w:rPr>
          <w:rFonts w:ascii="Arial" w:eastAsia="Times New Roman" w:hAnsi="Arial" w:cs="Arial"/>
          <w:lang w:eastAsia="en-GB"/>
        </w:rPr>
        <w:t xml:space="preserve"> and interconnectors to other countries</w:t>
      </w:r>
      <w:r>
        <w:rPr>
          <w:rFonts w:ascii="Arial" w:eastAsia="Times New Roman" w:hAnsi="Arial" w:cs="Arial"/>
          <w:lang w:eastAsia="en-GB"/>
        </w:rPr>
        <w:t>.</w:t>
      </w:r>
      <w:r w:rsidRPr="00430E5F">
        <w:rPr>
          <w:rFonts w:ascii="Arial" w:eastAsia="Times New Roman" w:hAnsi="Arial" w:cs="Arial"/>
          <w:lang w:eastAsia="en-GB"/>
        </w:rPr>
        <w:t> </w:t>
      </w:r>
      <w:r w:rsidR="00952189" w:rsidRPr="00430E5F">
        <w:rPr>
          <w:rStyle w:val="normaltextrun"/>
          <w:rFonts w:ascii="Arial" w:hAnsi="Arial" w:cs="Arial"/>
          <w:color w:val="000000"/>
          <w:shd w:val="clear" w:color="auto" w:fill="FFFFFF"/>
        </w:rPr>
        <w:t xml:space="preserve">This project </w:t>
      </w:r>
      <w:r w:rsidR="009045DB" w:rsidRPr="00430E5F">
        <w:rPr>
          <w:rStyle w:val="normaltextrun"/>
          <w:rFonts w:ascii="Arial" w:hAnsi="Arial" w:cs="Arial"/>
          <w:color w:val="000000"/>
          <w:shd w:val="clear" w:color="auto" w:fill="FFFFFF"/>
        </w:rPr>
        <w:t>should</w:t>
      </w:r>
      <w:r w:rsidR="00952189" w:rsidRPr="00430E5F">
        <w:rPr>
          <w:rStyle w:val="normaltextrun"/>
          <w:rFonts w:ascii="Arial" w:hAnsi="Arial" w:cs="Arial"/>
          <w:color w:val="000000"/>
          <w:shd w:val="clear" w:color="auto" w:fill="FFFFFF"/>
        </w:rPr>
        <w:t xml:space="preserve"> </w:t>
      </w:r>
      <w:r w:rsidR="00174BCA">
        <w:rPr>
          <w:rStyle w:val="normaltextrun"/>
          <w:rFonts w:ascii="Arial" w:hAnsi="Arial" w:cs="Arial"/>
          <w:color w:val="000000"/>
          <w:shd w:val="clear" w:color="auto" w:fill="FFFFFF"/>
        </w:rPr>
        <w:t xml:space="preserve">provide modelling </w:t>
      </w:r>
      <w:r w:rsidR="00952189" w:rsidRPr="00430E5F">
        <w:rPr>
          <w:rStyle w:val="normaltextrun"/>
          <w:rFonts w:ascii="Arial" w:hAnsi="Arial" w:cs="Arial"/>
          <w:color w:val="000000"/>
          <w:shd w:val="clear" w:color="auto" w:fill="FFFFFF"/>
        </w:rPr>
        <w:t xml:space="preserve">on the role of long duration (ranging from above 4 </w:t>
      </w:r>
      <w:r w:rsidR="00165123">
        <w:rPr>
          <w:rStyle w:val="normaltextrun"/>
          <w:rFonts w:ascii="Arial" w:hAnsi="Arial" w:cs="Arial"/>
          <w:color w:val="000000"/>
          <w:shd w:val="clear" w:color="auto" w:fill="FFFFFF"/>
        </w:rPr>
        <w:t xml:space="preserve">hours to </w:t>
      </w:r>
      <w:proofErr w:type="spellStart"/>
      <w:r w:rsidR="00165123">
        <w:rPr>
          <w:rStyle w:val="normaltextrun"/>
          <w:rFonts w:ascii="Arial" w:hAnsi="Arial" w:cs="Arial"/>
          <w:color w:val="000000"/>
          <w:shd w:val="clear" w:color="auto" w:fill="FFFFFF"/>
        </w:rPr>
        <w:t>interseasonal</w:t>
      </w:r>
      <w:proofErr w:type="spellEnd"/>
      <w:r w:rsidR="00165123">
        <w:rPr>
          <w:rStyle w:val="normaltextrun"/>
          <w:rFonts w:ascii="Arial" w:hAnsi="Arial" w:cs="Arial"/>
          <w:color w:val="000000"/>
          <w:shd w:val="clear" w:color="auto" w:fill="FFFFFF"/>
        </w:rPr>
        <w:t xml:space="preserve"> </w:t>
      </w:r>
      <w:r w:rsidR="00952189" w:rsidRPr="00430E5F">
        <w:rPr>
          <w:rStyle w:val="normaltextrun"/>
          <w:rFonts w:ascii="Arial" w:hAnsi="Arial" w:cs="Arial"/>
          <w:color w:val="000000"/>
          <w:shd w:val="clear" w:color="auto" w:fill="FFFFFF"/>
        </w:rPr>
        <w:t>storage) electricity storage within a Net Zero system. The work will be expected to model the potential need and associated system benefits of deploying varying amounts and types of</w:t>
      </w:r>
      <w:r w:rsidR="00DF0802">
        <w:rPr>
          <w:rStyle w:val="normaltextrun"/>
          <w:rFonts w:ascii="Arial" w:hAnsi="Arial" w:cs="Arial"/>
          <w:color w:val="000000"/>
          <w:shd w:val="clear" w:color="auto" w:fill="FFFFFF"/>
        </w:rPr>
        <w:t xml:space="preserve"> </w:t>
      </w:r>
      <w:r w:rsidR="00952189" w:rsidRPr="00430E5F">
        <w:rPr>
          <w:rStyle w:val="normaltextrun"/>
          <w:rFonts w:ascii="Arial" w:hAnsi="Arial" w:cs="Arial"/>
          <w:color w:val="000000"/>
          <w:shd w:val="clear" w:color="auto" w:fill="FFFFFF"/>
        </w:rPr>
        <w:t xml:space="preserve">long duration electricity storage in the energy system to help meet Net Zero at lowest cost. It should </w:t>
      </w:r>
      <w:r w:rsidR="002C4482">
        <w:rPr>
          <w:rStyle w:val="normaltextrun"/>
          <w:rFonts w:ascii="Arial" w:hAnsi="Arial" w:cs="Arial"/>
          <w:color w:val="000000"/>
          <w:shd w:val="clear" w:color="auto" w:fill="FFFFFF"/>
        </w:rPr>
        <w:t>estimate</w:t>
      </w:r>
      <w:r w:rsidR="002C4482" w:rsidRPr="00430E5F">
        <w:rPr>
          <w:rStyle w:val="normaltextrun"/>
          <w:rFonts w:ascii="Arial" w:hAnsi="Arial" w:cs="Arial"/>
          <w:color w:val="000000"/>
          <w:shd w:val="clear" w:color="auto" w:fill="FFFFFF"/>
        </w:rPr>
        <w:t xml:space="preserve"> </w:t>
      </w:r>
      <w:r w:rsidR="00952189" w:rsidRPr="00430E5F">
        <w:rPr>
          <w:rStyle w:val="normaltextrun"/>
          <w:rFonts w:ascii="Arial" w:hAnsi="Arial" w:cs="Arial"/>
          <w:color w:val="000000"/>
          <w:shd w:val="clear" w:color="auto" w:fill="FFFFFF"/>
        </w:rPr>
        <w:t>the full range of benefits that th</w:t>
      </w:r>
      <w:r w:rsidR="00A506FC">
        <w:rPr>
          <w:rStyle w:val="normaltextrun"/>
          <w:rFonts w:ascii="Arial" w:hAnsi="Arial" w:cs="Arial"/>
          <w:color w:val="000000"/>
          <w:shd w:val="clear" w:color="auto" w:fill="FFFFFF"/>
        </w:rPr>
        <w:t>ese</w:t>
      </w:r>
      <w:r w:rsidR="00952189" w:rsidRPr="00430E5F">
        <w:rPr>
          <w:rStyle w:val="normaltextrun"/>
          <w:rFonts w:ascii="Arial" w:hAnsi="Arial" w:cs="Arial"/>
          <w:color w:val="000000"/>
          <w:shd w:val="clear" w:color="auto" w:fill="FFFFFF"/>
        </w:rPr>
        <w:t xml:space="preserve"> technolog</w:t>
      </w:r>
      <w:r w:rsidR="00A506FC">
        <w:rPr>
          <w:rStyle w:val="normaltextrun"/>
          <w:rFonts w:ascii="Arial" w:hAnsi="Arial" w:cs="Arial"/>
          <w:color w:val="000000"/>
          <w:shd w:val="clear" w:color="auto" w:fill="FFFFFF"/>
        </w:rPr>
        <w:t>ies</w:t>
      </w:r>
      <w:r w:rsidR="00952189" w:rsidRPr="00430E5F">
        <w:rPr>
          <w:rStyle w:val="normaltextrun"/>
          <w:rFonts w:ascii="Arial" w:hAnsi="Arial" w:cs="Arial"/>
          <w:color w:val="000000"/>
          <w:shd w:val="clear" w:color="auto" w:fill="FFFFFF"/>
        </w:rPr>
        <w:t xml:space="preserve"> can provide</w:t>
      </w:r>
      <w:r w:rsidR="00F90EB0">
        <w:rPr>
          <w:rStyle w:val="normaltextrun"/>
          <w:rFonts w:ascii="Arial" w:hAnsi="Arial" w:cs="Arial"/>
          <w:color w:val="000000"/>
          <w:shd w:val="clear" w:color="auto" w:fill="FFFFFF"/>
        </w:rPr>
        <w:t xml:space="preserve"> as well as </w:t>
      </w:r>
      <w:r w:rsidR="00952189" w:rsidRPr="00430E5F">
        <w:rPr>
          <w:rStyle w:val="normaltextrun"/>
          <w:rFonts w:ascii="Arial" w:hAnsi="Arial" w:cs="Arial"/>
          <w:color w:val="000000"/>
          <w:shd w:val="clear" w:color="auto" w:fill="FFFFFF"/>
        </w:rPr>
        <w:t xml:space="preserve">the impacts of </w:t>
      </w:r>
      <w:r w:rsidR="00DF0802">
        <w:rPr>
          <w:rStyle w:val="normaltextrun"/>
          <w:rFonts w:ascii="Arial" w:hAnsi="Arial" w:cs="Arial"/>
          <w:color w:val="000000"/>
          <w:shd w:val="clear" w:color="auto" w:fill="FFFFFF"/>
        </w:rPr>
        <w:t xml:space="preserve">deploying </w:t>
      </w:r>
      <w:r w:rsidR="00E11BF6">
        <w:rPr>
          <w:rStyle w:val="normaltextrun"/>
          <w:rFonts w:ascii="Arial" w:hAnsi="Arial" w:cs="Arial"/>
          <w:color w:val="000000"/>
          <w:shd w:val="clear" w:color="auto" w:fill="FFFFFF"/>
        </w:rPr>
        <w:t xml:space="preserve">these technologies </w:t>
      </w:r>
      <w:r w:rsidR="00952189" w:rsidRPr="00430E5F">
        <w:rPr>
          <w:rStyle w:val="normaltextrun"/>
          <w:rFonts w:ascii="Arial" w:hAnsi="Arial" w:cs="Arial"/>
          <w:color w:val="000000"/>
          <w:shd w:val="clear" w:color="auto" w:fill="FFFFFF"/>
        </w:rPr>
        <w:t>in the system at different points in time</w:t>
      </w:r>
      <w:r w:rsidR="005C65C0">
        <w:rPr>
          <w:rStyle w:val="normaltextrun"/>
          <w:rFonts w:ascii="Arial" w:hAnsi="Arial" w:cs="Arial"/>
          <w:color w:val="000000"/>
          <w:shd w:val="clear" w:color="auto" w:fill="FFFFFF"/>
        </w:rPr>
        <w:t xml:space="preserve"> and</w:t>
      </w:r>
      <w:r w:rsidR="00E11BF6">
        <w:rPr>
          <w:rStyle w:val="normaltextrun"/>
          <w:rFonts w:ascii="Arial" w:hAnsi="Arial" w:cs="Arial"/>
          <w:color w:val="000000"/>
          <w:shd w:val="clear" w:color="auto" w:fill="FFFFFF"/>
        </w:rPr>
        <w:t xml:space="preserve"> finally,</w:t>
      </w:r>
      <w:r w:rsidR="005C65C0">
        <w:rPr>
          <w:rStyle w:val="normaltextrun"/>
          <w:rFonts w:ascii="Arial" w:hAnsi="Arial" w:cs="Arial"/>
          <w:color w:val="000000"/>
          <w:shd w:val="clear" w:color="auto" w:fill="FFFFFF"/>
        </w:rPr>
        <w:t xml:space="preserve"> how </w:t>
      </w:r>
      <w:r w:rsidR="00E11BF6">
        <w:rPr>
          <w:rStyle w:val="normaltextrun"/>
          <w:rFonts w:ascii="Arial" w:hAnsi="Arial" w:cs="Arial"/>
          <w:color w:val="000000"/>
          <w:shd w:val="clear" w:color="auto" w:fill="FFFFFF"/>
        </w:rPr>
        <w:t>long duration storage</w:t>
      </w:r>
      <w:r w:rsidR="005C65C0">
        <w:rPr>
          <w:rStyle w:val="normaltextrun"/>
          <w:rFonts w:ascii="Arial" w:hAnsi="Arial" w:cs="Arial"/>
          <w:color w:val="000000"/>
          <w:shd w:val="clear" w:color="auto" w:fill="FFFFFF"/>
        </w:rPr>
        <w:t xml:space="preserve"> interacts with</w:t>
      </w:r>
      <w:r w:rsidR="00E11BF6">
        <w:rPr>
          <w:rStyle w:val="normaltextrun"/>
          <w:rFonts w:ascii="Arial" w:hAnsi="Arial" w:cs="Arial"/>
          <w:color w:val="000000"/>
          <w:shd w:val="clear" w:color="auto" w:fill="FFFFFF"/>
        </w:rPr>
        <w:t xml:space="preserve"> other</w:t>
      </w:r>
      <w:r w:rsidR="005C65C0">
        <w:rPr>
          <w:rStyle w:val="normaltextrun"/>
          <w:rFonts w:ascii="Arial" w:hAnsi="Arial" w:cs="Arial"/>
          <w:color w:val="000000"/>
          <w:shd w:val="clear" w:color="auto" w:fill="FFFFFF"/>
        </w:rPr>
        <w:t xml:space="preserve"> technologies</w:t>
      </w:r>
      <w:r w:rsidR="00952189" w:rsidRPr="00430E5F">
        <w:rPr>
          <w:rStyle w:val="normaltextrun"/>
          <w:rFonts w:ascii="Arial" w:hAnsi="Arial" w:cs="Arial"/>
          <w:color w:val="000000"/>
          <w:shd w:val="clear" w:color="auto" w:fill="FFFFFF"/>
        </w:rPr>
        <w:t xml:space="preserve">.  </w:t>
      </w:r>
    </w:p>
    <w:p w14:paraId="073CC001" w14:textId="618B40BC" w:rsidR="00D30E57" w:rsidRPr="00BE3D2B" w:rsidRDefault="00D30E57" w:rsidP="00921EEA">
      <w:pPr>
        <w:spacing w:line="276" w:lineRule="auto"/>
        <w:jc w:val="both"/>
        <w:rPr>
          <w:rFonts w:ascii="Arial" w:eastAsiaTheme="minorEastAsia" w:hAnsi="Arial" w:cs="Arial"/>
          <w:b/>
          <w:sz w:val="24"/>
          <w:szCs w:val="24"/>
          <w:u w:val="single"/>
        </w:rPr>
      </w:pPr>
      <w:r w:rsidRPr="00BE3D2B">
        <w:rPr>
          <w:rFonts w:ascii="Arial" w:eastAsia="Calibri" w:hAnsi="Arial" w:cs="Arial"/>
          <w:b/>
          <w:sz w:val="24"/>
          <w:szCs w:val="24"/>
          <w:u w:val="single"/>
        </w:rPr>
        <w:t xml:space="preserve">Background of the requirement </w:t>
      </w:r>
    </w:p>
    <w:p w14:paraId="6270332C" w14:textId="66452583" w:rsidR="00E8472F" w:rsidRDefault="00E8472F" w:rsidP="00921EEA">
      <w:pPr>
        <w:spacing w:after="0" w:line="276" w:lineRule="auto"/>
        <w:jc w:val="both"/>
        <w:textAlignment w:val="baseline"/>
        <w:rPr>
          <w:rFonts w:ascii="Arial" w:eastAsia="Times New Roman" w:hAnsi="Arial" w:cs="Arial"/>
          <w:lang w:eastAsia="en-GB"/>
        </w:rPr>
      </w:pPr>
      <w:r w:rsidRPr="00E67C19">
        <w:rPr>
          <w:rFonts w:ascii="Arial" w:eastAsia="Times New Roman" w:hAnsi="Arial" w:cs="Arial"/>
          <w:lang w:eastAsia="en-GB"/>
        </w:rPr>
        <w:t>Flexibility is the shifting, in time or location, of energy consumption or generation to balance supply and demand. Traditionally, fossil fuels have provided the majority of flexibility to the system; to achieve net zero by 2050 low carbon sources of flexibility will need to deploy rapidly to replace these.</w:t>
      </w:r>
    </w:p>
    <w:p w14:paraId="03878862" w14:textId="77777777" w:rsidR="00E8472F" w:rsidRDefault="00E8472F" w:rsidP="00921EEA">
      <w:pPr>
        <w:spacing w:after="0" w:line="276" w:lineRule="auto"/>
        <w:jc w:val="both"/>
        <w:textAlignment w:val="baseline"/>
        <w:rPr>
          <w:rFonts w:ascii="Arial" w:eastAsia="Times New Roman" w:hAnsi="Arial" w:cs="Arial"/>
          <w:lang w:eastAsia="en-GB"/>
        </w:rPr>
      </w:pPr>
    </w:p>
    <w:p w14:paraId="7E65672A" w14:textId="373796D4" w:rsidR="00E8472F" w:rsidRPr="00B622EF" w:rsidRDefault="00E8472F" w:rsidP="00921EEA">
      <w:pPr>
        <w:spacing w:after="0" w:line="276" w:lineRule="auto"/>
        <w:jc w:val="both"/>
        <w:textAlignment w:val="baseline"/>
        <w:rPr>
          <w:rStyle w:val="normaltextrun"/>
          <w:color w:val="000000"/>
          <w:shd w:val="clear" w:color="auto" w:fill="FFFFFF"/>
        </w:rPr>
      </w:pPr>
      <w:r w:rsidRPr="00BA4A8B">
        <w:rPr>
          <w:rFonts w:ascii="Arial" w:eastAsia="Times New Roman" w:hAnsi="Arial" w:cs="Arial"/>
          <w:lang w:eastAsia="en-GB"/>
        </w:rPr>
        <w:t>Electricity storage will play a key role in providing this flexibility, it allows us to maximise the use of intermittent renewables, balance the system at lower cost and defer or avoid the need for costly network upgrades.</w:t>
      </w:r>
      <w:r w:rsidRPr="00430E5F">
        <w:rPr>
          <w:rFonts w:ascii="Arial" w:eastAsia="Times New Roman" w:hAnsi="Arial" w:cs="Arial"/>
          <w:lang w:eastAsia="en-GB"/>
        </w:rPr>
        <w:t xml:space="preserve"> Storage can be deployed at a variety of scales and provide storage over different periods of time</w:t>
      </w:r>
      <w:r>
        <w:rPr>
          <w:rFonts w:ascii="Arial" w:eastAsia="Times New Roman" w:hAnsi="Arial" w:cs="Arial"/>
          <w:lang w:eastAsia="en-GB"/>
        </w:rPr>
        <w:t xml:space="preserve">. We recognise that long duration storage (across days, weeks and months) could help to reduce the </w:t>
      </w:r>
      <w:r w:rsidRPr="00430E5F">
        <w:rPr>
          <w:rStyle w:val="normaltextrun"/>
          <w:rFonts w:ascii="Arial" w:hAnsi="Arial" w:cs="Arial"/>
          <w:color w:val="000000"/>
          <w:shd w:val="clear" w:color="auto" w:fill="FFFFFF"/>
        </w:rPr>
        <w:t>cost of meeting net zero by storing excess low carbon generation for longer periods of time – helping to manage variation in generation such as extended periods of low wind.</w:t>
      </w:r>
      <w:r w:rsidR="00B622EF">
        <w:rPr>
          <w:rStyle w:val="normaltextrun"/>
          <w:rFonts w:ascii="Arial" w:hAnsi="Arial" w:cs="Arial"/>
          <w:color w:val="000000"/>
          <w:shd w:val="clear" w:color="auto" w:fill="FFFFFF"/>
        </w:rPr>
        <w:t xml:space="preserve"> </w:t>
      </w:r>
      <w:r w:rsidR="00B622EF" w:rsidRPr="00B622EF">
        <w:rPr>
          <w:rStyle w:val="normaltextrun"/>
          <w:rFonts w:ascii="Arial" w:hAnsi="Arial" w:cs="Arial"/>
          <w:color w:val="000000"/>
          <w:shd w:val="clear" w:color="auto" w:fill="FFFFFF"/>
        </w:rPr>
        <w:t>The precise technical parameters of storage that will be required</w:t>
      </w:r>
      <w:r w:rsidR="00C47ABF">
        <w:rPr>
          <w:rStyle w:val="normaltextrun"/>
          <w:rFonts w:ascii="Arial" w:hAnsi="Arial" w:cs="Arial"/>
          <w:color w:val="000000"/>
          <w:shd w:val="clear" w:color="auto" w:fill="FFFFFF"/>
        </w:rPr>
        <w:t xml:space="preserve"> on the system in the future</w:t>
      </w:r>
      <w:r w:rsidR="00B622EF" w:rsidRPr="00B622EF">
        <w:rPr>
          <w:rStyle w:val="normaltextrun"/>
          <w:rFonts w:ascii="Arial" w:hAnsi="Arial" w:cs="Arial"/>
          <w:color w:val="000000"/>
          <w:shd w:val="clear" w:color="auto" w:fill="FFFFFF"/>
        </w:rPr>
        <w:t xml:space="preserve"> are uncertain, but for the basis of this </w:t>
      </w:r>
      <w:r w:rsidR="00B622EF">
        <w:rPr>
          <w:rStyle w:val="normaltextrun"/>
          <w:rFonts w:ascii="Arial" w:hAnsi="Arial" w:cs="Arial"/>
          <w:color w:val="000000"/>
          <w:shd w:val="clear" w:color="auto" w:fill="FFFFFF"/>
        </w:rPr>
        <w:t>project we are considering long duration storage to mean technologies t</w:t>
      </w:r>
      <w:r w:rsidR="00CE5804">
        <w:rPr>
          <w:rStyle w:val="normaltextrun"/>
          <w:rFonts w:ascii="Arial" w:hAnsi="Arial" w:cs="Arial"/>
          <w:color w:val="000000"/>
          <w:shd w:val="clear" w:color="auto" w:fill="FFFFFF"/>
        </w:rPr>
        <w:t>hat</w:t>
      </w:r>
      <w:r w:rsidR="00B622EF" w:rsidRPr="00B622EF">
        <w:rPr>
          <w:rStyle w:val="normaltextrun"/>
          <w:rFonts w:ascii="Arial" w:hAnsi="Arial" w:cs="Arial"/>
          <w:color w:val="000000"/>
          <w:shd w:val="clear" w:color="auto" w:fill="FFFFFF"/>
        </w:rPr>
        <w:t xml:space="preserve"> </w:t>
      </w:r>
      <w:r w:rsidR="00692EC0">
        <w:rPr>
          <w:rStyle w:val="normaltextrun"/>
          <w:rFonts w:ascii="Arial" w:hAnsi="Arial" w:cs="Arial"/>
          <w:color w:val="000000"/>
          <w:shd w:val="clear" w:color="auto" w:fill="FFFFFF"/>
        </w:rPr>
        <w:t>can</w:t>
      </w:r>
      <w:r w:rsidR="00B622EF" w:rsidRPr="00B622EF">
        <w:rPr>
          <w:rStyle w:val="normaltextrun"/>
          <w:rFonts w:ascii="Arial" w:hAnsi="Arial" w:cs="Arial"/>
          <w:color w:val="000000"/>
          <w:shd w:val="clear" w:color="auto" w:fill="FFFFFF"/>
        </w:rPr>
        <w:t xml:space="preserve"> store</w:t>
      </w:r>
      <w:r w:rsidR="0042483A">
        <w:rPr>
          <w:rStyle w:val="normaltextrun"/>
          <w:rFonts w:ascii="Arial" w:hAnsi="Arial" w:cs="Arial"/>
          <w:color w:val="000000"/>
          <w:shd w:val="clear" w:color="auto" w:fill="FFFFFF"/>
        </w:rPr>
        <w:t xml:space="preserve"> and discharge</w:t>
      </w:r>
      <w:r w:rsidR="00B622EF" w:rsidRPr="00B622EF">
        <w:rPr>
          <w:rStyle w:val="normaltextrun"/>
          <w:rFonts w:ascii="Arial" w:hAnsi="Arial" w:cs="Arial"/>
          <w:color w:val="000000"/>
          <w:shd w:val="clear" w:color="auto" w:fill="FFFFFF"/>
        </w:rPr>
        <w:t xml:space="preserve"> energy for over 4 hours, and up to days, weeks and months</w:t>
      </w:r>
      <w:r w:rsidR="00692EC0">
        <w:rPr>
          <w:rStyle w:val="normaltextrun"/>
          <w:rFonts w:ascii="Arial" w:hAnsi="Arial" w:cs="Arial"/>
          <w:color w:val="000000"/>
          <w:shd w:val="clear" w:color="auto" w:fill="FFFFFF"/>
        </w:rPr>
        <w:t>.</w:t>
      </w:r>
    </w:p>
    <w:p w14:paraId="14F020B9" w14:textId="77777777" w:rsidR="00E8472F" w:rsidRDefault="00E8472F" w:rsidP="00921EEA">
      <w:pPr>
        <w:spacing w:after="0" w:line="276" w:lineRule="auto"/>
        <w:jc w:val="both"/>
        <w:textAlignment w:val="baseline"/>
        <w:rPr>
          <w:rFonts w:ascii="Arial" w:eastAsia="Times New Roman" w:hAnsi="Arial" w:cs="Arial"/>
          <w:lang w:eastAsia="en-GB"/>
        </w:rPr>
      </w:pPr>
    </w:p>
    <w:p w14:paraId="1A1C3045" w14:textId="426D3B74" w:rsidR="00247F94" w:rsidRDefault="002242F8" w:rsidP="00921EEA">
      <w:pPr>
        <w:spacing w:after="0" w:line="276" w:lineRule="auto"/>
        <w:jc w:val="both"/>
        <w:textAlignment w:val="baseline"/>
        <w:rPr>
          <w:rFonts w:ascii="Arial" w:eastAsia="Times New Roman" w:hAnsi="Arial" w:cs="Arial"/>
          <w:lang w:eastAsia="en-GB"/>
        </w:rPr>
      </w:pPr>
      <w:r>
        <w:rPr>
          <w:rFonts w:ascii="Arial" w:eastAsia="Times New Roman" w:hAnsi="Arial" w:cs="Arial"/>
          <w:lang w:eastAsia="en-GB"/>
        </w:rPr>
        <w:t xml:space="preserve">Our internal modelling </w:t>
      </w:r>
      <w:r w:rsidR="00B03572">
        <w:rPr>
          <w:rFonts w:ascii="Arial" w:eastAsia="Times New Roman" w:hAnsi="Arial" w:cs="Arial"/>
          <w:lang w:eastAsia="en-GB"/>
        </w:rPr>
        <w:t>demonstrates</w:t>
      </w:r>
      <w:r>
        <w:rPr>
          <w:rFonts w:ascii="Arial" w:eastAsia="Times New Roman" w:hAnsi="Arial" w:cs="Arial"/>
          <w:lang w:eastAsia="en-GB"/>
        </w:rPr>
        <w:t xml:space="preserve"> the value of </w:t>
      </w:r>
      <w:r w:rsidR="008406DA">
        <w:rPr>
          <w:rFonts w:ascii="Arial" w:eastAsia="Times New Roman" w:hAnsi="Arial" w:cs="Arial"/>
          <w:lang w:eastAsia="en-GB"/>
        </w:rPr>
        <w:t xml:space="preserve">system </w:t>
      </w:r>
      <w:r w:rsidR="000F2988">
        <w:rPr>
          <w:rFonts w:ascii="Arial" w:eastAsia="Times New Roman" w:hAnsi="Arial" w:cs="Arial"/>
          <w:lang w:eastAsia="en-GB"/>
        </w:rPr>
        <w:t xml:space="preserve">flexibility in a decarbonised power sector. </w:t>
      </w:r>
      <w:r w:rsidR="00AB7B45" w:rsidRPr="00430E5F">
        <w:rPr>
          <w:rFonts w:ascii="Arial" w:eastAsia="Times New Roman" w:hAnsi="Arial" w:cs="Arial"/>
          <w:lang w:eastAsia="en-GB"/>
        </w:rPr>
        <w:t xml:space="preserve">Our analysis suggests that a smart and more flexible energy system could save the UK up </w:t>
      </w:r>
      <w:r w:rsidR="00EC0D1F" w:rsidRPr="00430E5F">
        <w:rPr>
          <w:rFonts w:ascii="Arial" w:eastAsia="Times New Roman" w:hAnsi="Arial" w:cs="Arial"/>
          <w:lang w:eastAsia="en-GB"/>
        </w:rPr>
        <w:t xml:space="preserve">to £12bn per </w:t>
      </w:r>
      <w:r w:rsidR="00AB7B45" w:rsidRPr="00430E5F">
        <w:rPr>
          <w:rFonts w:ascii="Arial" w:eastAsia="Times New Roman" w:hAnsi="Arial" w:cs="Arial"/>
          <w:lang w:eastAsia="en-GB"/>
        </w:rPr>
        <w:t>year (in 2012 prices)</w:t>
      </w:r>
      <w:r w:rsidR="007446A5">
        <w:rPr>
          <w:rStyle w:val="FootnoteReference"/>
          <w:rFonts w:ascii="Arial" w:eastAsia="Times New Roman" w:hAnsi="Arial" w:cs="Arial"/>
          <w:lang w:eastAsia="en-GB"/>
        </w:rPr>
        <w:footnoteReference w:id="2"/>
      </w:r>
      <w:r w:rsidR="00AB7B45" w:rsidRPr="00430E5F">
        <w:rPr>
          <w:rFonts w:ascii="Arial" w:eastAsia="Times New Roman" w:hAnsi="Arial" w:cs="Arial"/>
          <w:lang w:eastAsia="en-GB"/>
        </w:rPr>
        <w:t> by 2050 in a system</w:t>
      </w:r>
      <w:r w:rsidR="00B03572">
        <w:rPr>
          <w:rFonts w:ascii="Arial" w:eastAsia="Times New Roman" w:hAnsi="Arial" w:cs="Arial"/>
          <w:lang w:eastAsia="en-GB"/>
        </w:rPr>
        <w:t xml:space="preserve"> </w:t>
      </w:r>
      <w:r w:rsidR="0030628D">
        <w:rPr>
          <w:rFonts w:ascii="Arial" w:eastAsia="Times New Roman" w:hAnsi="Arial" w:cs="Arial"/>
          <w:lang w:eastAsia="en-GB"/>
        </w:rPr>
        <w:t xml:space="preserve">with </w:t>
      </w:r>
      <w:r w:rsidR="000765C9">
        <w:rPr>
          <w:rFonts w:ascii="Arial" w:eastAsia="Times New Roman" w:hAnsi="Arial" w:cs="Arial"/>
          <w:lang w:eastAsia="en-GB"/>
        </w:rPr>
        <w:t>5g/kWh emissions int</w:t>
      </w:r>
      <w:r w:rsidR="00AB7B45" w:rsidRPr="00430E5F">
        <w:rPr>
          <w:rFonts w:ascii="Arial" w:eastAsia="Times New Roman" w:hAnsi="Arial" w:cs="Arial"/>
          <w:lang w:eastAsia="en-GB"/>
        </w:rPr>
        <w:t>ensity (no hydrogen scenario). </w:t>
      </w:r>
      <w:r w:rsidR="003F750B">
        <w:rPr>
          <w:rFonts w:ascii="Arial" w:eastAsia="Times New Roman" w:hAnsi="Arial" w:cs="Arial"/>
          <w:lang w:eastAsia="en-GB"/>
        </w:rPr>
        <w:t xml:space="preserve">This modelling did not </w:t>
      </w:r>
      <w:r w:rsidR="00871767">
        <w:rPr>
          <w:rFonts w:ascii="Arial" w:eastAsia="Times New Roman" w:hAnsi="Arial" w:cs="Arial"/>
          <w:lang w:eastAsia="en-GB"/>
        </w:rPr>
        <w:t>explicitly</w:t>
      </w:r>
      <w:r w:rsidR="003F750B">
        <w:rPr>
          <w:rFonts w:ascii="Arial" w:eastAsia="Times New Roman" w:hAnsi="Arial" w:cs="Arial"/>
          <w:lang w:eastAsia="en-GB"/>
        </w:rPr>
        <w:t xml:space="preserve"> </w:t>
      </w:r>
      <w:r w:rsidR="006722DF">
        <w:rPr>
          <w:rFonts w:ascii="Arial" w:eastAsia="Times New Roman" w:hAnsi="Arial" w:cs="Arial"/>
          <w:lang w:eastAsia="en-GB"/>
        </w:rPr>
        <w:t xml:space="preserve">include long duration storage, </w:t>
      </w:r>
      <w:r w:rsidR="00A6671E">
        <w:rPr>
          <w:rFonts w:ascii="Arial" w:eastAsia="Times New Roman" w:hAnsi="Arial" w:cs="Arial"/>
          <w:lang w:eastAsia="en-GB"/>
        </w:rPr>
        <w:t>although we did model the impact of using low-carbon hydrogen for electricity generation.</w:t>
      </w:r>
      <w:r w:rsidR="00272A33">
        <w:rPr>
          <w:rFonts w:ascii="Arial" w:eastAsia="Times New Roman" w:hAnsi="Arial" w:cs="Arial"/>
          <w:lang w:eastAsia="en-GB"/>
        </w:rPr>
        <w:t xml:space="preserve"> </w:t>
      </w:r>
      <w:r w:rsidR="009C1D65">
        <w:rPr>
          <w:rFonts w:ascii="Arial" w:eastAsia="Times New Roman" w:hAnsi="Arial" w:cs="Arial"/>
          <w:lang w:eastAsia="en-GB"/>
        </w:rPr>
        <w:t>This showed that m</w:t>
      </w:r>
      <w:r w:rsidR="009C1D65" w:rsidRPr="009C1D65">
        <w:rPr>
          <w:rFonts w:ascii="Arial" w:eastAsia="Times New Roman" w:hAnsi="Arial" w:cs="Arial"/>
          <w:lang w:eastAsia="en-GB"/>
        </w:rPr>
        <w:t>oderate levels of low-carbon hydrogen could replace unabated gas-fired generation and reduce the requirement for new nuclear and gas CCUS in low carbon systems</w:t>
      </w:r>
      <w:r w:rsidR="00247F94">
        <w:rPr>
          <w:rFonts w:ascii="Arial" w:eastAsia="Times New Roman" w:hAnsi="Arial" w:cs="Arial"/>
          <w:lang w:eastAsia="en-GB"/>
        </w:rPr>
        <w:t xml:space="preserve">, </w:t>
      </w:r>
      <w:r w:rsidR="00E40EE2">
        <w:rPr>
          <w:rFonts w:ascii="Arial" w:eastAsia="Times New Roman" w:hAnsi="Arial" w:cs="Arial"/>
          <w:lang w:eastAsia="en-GB"/>
        </w:rPr>
        <w:t xml:space="preserve">we expect that long-duration storage </w:t>
      </w:r>
      <w:r w:rsidR="008E003F">
        <w:rPr>
          <w:rFonts w:ascii="Arial" w:eastAsia="Times New Roman" w:hAnsi="Arial" w:cs="Arial"/>
          <w:lang w:eastAsia="en-GB"/>
        </w:rPr>
        <w:t xml:space="preserve">would have similar effects. </w:t>
      </w:r>
    </w:p>
    <w:p w14:paraId="0BF204B9" w14:textId="77777777" w:rsidR="008E003F" w:rsidRDefault="008E003F" w:rsidP="00921EEA">
      <w:pPr>
        <w:spacing w:after="0" w:line="276" w:lineRule="auto"/>
        <w:jc w:val="both"/>
        <w:textAlignment w:val="baseline"/>
        <w:rPr>
          <w:rFonts w:ascii="Arial" w:eastAsia="Times New Roman" w:hAnsi="Arial" w:cs="Arial"/>
          <w:lang w:eastAsia="en-GB"/>
        </w:rPr>
      </w:pPr>
    </w:p>
    <w:p w14:paraId="61E73F10" w14:textId="3281A502" w:rsidR="00AB7B45" w:rsidRPr="00430E5F" w:rsidRDefault="000F2988" w:rsidP="00921EEA">
      <w:pPr>
        <w:spacing w:after="0" w:line="276" w:lineRule="auto"/>
        <w:jc w:val="both"/>
        <w:textAlignment w:val="baseline"/>
        <w:rPr>
          <w:rFonts w:ascii="Arial" w:eastAsia="Times New Roman" w:hAnsi="Arial" w:cs="Arial"/>
          <w:sz w:val="20"/>
          <w:szCs w:val="20"/>
          <w:lang w:eastAsia="en-GB"/>
        </w:rPr>
      </w:pPr>
      <w:r>
        <w:rPr>
          <w:rFonts w:ascii="Arial" w:eastAsia="Times New Roman" w:hAnsi="Arial" w:cs="Arial"/>
          <w:lang w:eastAsia="en-GB"/>
        </w:rPr>
        <w:t>However, o</w:t>
      </w:r>
      <w:r w:rsidR="00246426">
        <w:rPr>
          <w:rFonts w:ascii="Arial" w:eastAsia="Times New Roman" w:hAnsi="Arial" w:cs="Arial"/>
          <w:lang w:eastAsia="en-GB"/>
        </w:rPr>
        <w:t xml:space="preserve">ur standard </w:t>
      </w:r>
      <w:r w:rsidR="007446A5">
        <w:rPr>
          <w:rFonts w:ascii="Arial" w:eastAsia="Times New Roman" w:hAnsi="Arial" w:cs="Arial"/>
          <w:lang w:eastAsia="en-GB"/>
        </w:rPr>
        <w:t>electricity</w:t>
      </w:r>
      <w:r w:rsidR="00246426">
        <w:rPr>
          <w:rFonts w:ascii="Arial" w:eastAsia="Times New Roman" w:hAnsi="Arial" w:cs="Arial"/>
          <w:lang w:eastAsia="en-GB"/>
        </w:rPr>
        <w:t xml:space="preserve"> supply model (the Dynamic Dispatch Model (DDM))</w:t>
      </w:r>
      <w:r w:rsidR="00F70351">
        <w:rPr>
          <w:rFonts w:ascii="Arial" w:eastAsia="Times New Roman" w:hAnsi="Arial" w:cs="Arial"/>
          <w:lang w:eastAsia="en-GB"/>
        </w:rPr>
        <w:t xml:space="preserve"> </w:t>
      </w:r>
      <w:r w:rsidR="00A913B2">
        <w:rPr>
          <w:rFonts w:ascii="Arial" w:eastAsia="Times New Roman" w:hAnsi="Arial" w:cs="Arial"/>
          <w:lang w:eastAsia="en-GB"/>
        </w:rPr>
        <w:t xml:space="preserve">is </w:t>
      </w:r>
      <w:r w:rsidR="00021F4A">
        <w:rPr>
          <w:rFonts w:ascii="Arial" w:eastAsia="Times New Roman" w:hAnsi="Arial" w:cs="Arial"/>
          <w:lang w:eastAsia="en-GB"/>
        </w:rPr>
        <w:t xml:space="preserve">currently </w:t>
      </w:r>
      <w:r w:rsidR="00A913B2">
        <w:rPr>
          <w:rFonts w:ascii="Arial" w:eastAsia="Times New Roman" w:hAnsi="Arial" w:cs="Arial"/>
          <w:lang w:eastAsia="en-GB"/>
        </w:rPr>
        <w:t xml:space="preserve">only able to </w:t>
      </w:r>
      <w:r w:rsidR="00F70351">
        <w:rPr>
          <w:rFonts w:ascii="Arial" w:eastAsia="Times New Roman" w:hAnsi="Arial" w:cs="Arial"/>
          <w:lang w:eastAsia="en-GB"/>
        </w:rPr>
        <w:t xml:space="preserve">model shorter duration storage </w:t>
      </w:r>
      <w:r w:rsidR="00A913B2">
        <w:rPr>
          <w:rFonts w:ascii="Arial" w:eastAsia="Times New Roman" w:hAnsi="Arial" w:cs="Arial"/>
          <w:lang w:eastAsia="en-GB"/>
        </w:rPr>
        <w:t>(</w:t>
      </w:r>
      <w:r w:rsidR="00F70351">
        <w:rPr>
          <w:rFonts w:ascii="Arial" w:eastAsia="Times New Roman" w:hAnsi="Arial" w:cs="Arial"/>
          <w:lang w:eastAsia="en-GB"/>
        </w:rPr>
        <w:t xml:space="preserve">storage that shifts </w:t>
      </w:r>
      <w:r w:rsidR="00737B42">
        <w:rPr>
          <w:rFonts w:ascii="Arial" w:eastAsia="Times New Roman" w:hAnsi="Arial" w:cs="Arial"/>
          <w:lang w:eastAsia="en-GB"/>
        </w:rPr>
        <w:t>energy</w:t>
      </w:r>
      <w:r w:rsidR="00021F4A">
        <w:rPr>
          <w:rFonts w:ascii="Arial" w:eastAsia="Times New Roman" w:hAnsi="Arial" w:cs="Arial"/>
          <w:lang w:eastAsia="en-GB"/>
        </w:rPr>
        <w:t xml:space="preserve"> within a day</w:t>
      </w:r>
      <w:r w:rsidR="00737B42">
        <w:rPr>
          <w:rFonts w:ascii="Arial" w:eastAsia="Times New Roman" w:hAnsi="Arial" w:cs="Arial"/>
          <w:lang w:eastAsia="en-GB"/>
        </w:rPr>
        <w:t xml:space="preserve"> to meet daily peaks</w:t>
      </w:r>
      <w:r w:rsidR="00021F4A">
        <w:rPr>
          <w:rFonts w:ascii="Arial" w:eastAsia="Times New Roman" w:hAnsi="Arial" w:cs="Arial"/>
          <w:lang w:eastAsia="en-GB"/>
        </w:rPr>
        <w:t>)</w:t>
      </w:r>
      <w:r w:rsidR="00737B42">
        <w:rPr>
          <w:rFonts w:ascii="Arial" w:eastAsia="Times New Roman" w:hAnsi="Arial" w:cs="Arial"/>
          <w:lang w:eastAsia="en-GB"/>
        </w:rPr>
        <w:t>.</w:t>
      </w:r>
      <w:r w:rsidR="00366516">
        <w:rPr>
          <w:rFonts w:ascii="Arial" w:eastAsia="Times New Roman" w:hAnsi="Arial" w:cs="Arial"/>
          <w:lang w:eastAsia="en-GB"/>
        </w:rPr>
        <w:t xml:space="preserve"> </w:t>
      </w:r>
      <w:r w:rsidR="00F858CB">
        <w:rPr>
          <w:rStyle w:val="normaltextrun"/>
          <w:rFonts w:ascii="Arial" w:hAnsi="Arial" w:cs="Arial"/>
          <w:color w:val="000000"/>
          <w:shd w:val="clear" w:color="auto" w:fill="FFFFFF"/>
        </w:rPr>
        <w:t>W</w:t>
      </w:r>
      <w:r w:rsidR="003C25AC">
        <w:rPr>
          <w:rStyle w:val="normaltextrun"/>
          <w:rFonts w:ascii="Arial" w:hAnsi="Arial" w:cs="Arial"/>
          <w:color w:val="000000"/>
          <w:shd w:val="clear" w:color="auto" w:fill="FFFFFF"/>
        </w:rPr>
        <w:t xml:space="preserve">e are unable to quantify the </w:t>
      </w:r>
      <w:r w:rsidR="003D621C">
        <w:rPr>
          <w:rStyle w:val="normaltextrun"/>
          <w:rFonts w:ascii="Arial" w:hAnsi="Arial" w:cs="Arial"/>
          <w:color w:val="000000"/>
          <w:shd w:val="clear" w:color="auto" w:fill="FFFFFF"/>
        </w:rPr>
        <w:t xml:space="preserve">value of deploying </w:t>
      </w:r>
      <w:r>
        <w:rPr>
          <w:rStyle w:val="normaltextrun"/>
          <w:rFonts w:ascii="Arial" w:hAnsi="Arial" w:cs="Arial"/>
          <w:color w:val="000000"/>
          <w:shd w:val="clear" w:color="auto" w:fill="FFFFFF"/>
        </w:rPr>
        <w:t>long duration storage technologies</w:t>
      </w:r>
      <w:r w:rsidR="003D621C">
        <w:rPr>
          <w:rStyle w:val="normaltextrun"/>
          <w:rFonts w:ascii="Arial" w:hAnsi="Arial" w:cs="Arial"/>
          <w:color w:val="000000"/>
          <w:shd w:val="clear" w:color="auto" w:fill="FFFFFF"/>
        </w:rPr>
        <w:t xml:space="preserve"> in order to understand how much of this type of storage may provide system benefits between now and 2050 as well as what duration</w:t>
      </w:r>
      <w:r>
        <w:rPr>
          <w:rStyle w:val="normaltextrun"/>
          <w:rFonts w:ascii="Arial" w:hAnsi="Arial" w:cs="Arial"/>
          <w:color w:val="000000"/>
          <w:shd w:val="clear" w:color="auto" w:fill="FFFFFF"/>
        </w:rPr>
        <w:t>s</w:t>
      </w:r>
      <w:r w:rsidR="003D621C">
        <w:rPr>
          <w:rStyle w:val="normaltextrun"/>
          <w:rFonts w:ascii="Arial" w:hAnsi="Arial" w:cs="Arial"/>
          <w:color w:val="000000"/>
          <w:shd w:val="clear" w:color="auto" w:fill="FFFFFF"/>
        </w:rPr>
        <w:t xml:space="preserve"> of storage are optimal.</w:t>
      </w:r>
      <w:r w:rsidR="00AB7B45" w:rsidRPr="00430E5F">
        <w:rPr>
          <w:rFonts w:ascii="Arial" w:eastAsia="Times New Roman" w:hAnsi="Arial" w:cs="Arial"/>
          <w:lang w:eastAsia="en-GB"/>
        </w:rPr>
        <w:t xml:space="preserve"> </w:t>
      </w:r>
      <w:r w:rsidR="00B65649">
        <w:rPr>
          <w:rFonts w:ascii="Arial" w:eastAsia="Times New Roman" w:hAnsi="Arial" w:cs="Arial"/>
          <w:lang w:eastAsia="en-GB"/>
        </w:rPr>
        <w:t xml:space="preserve"> </w:t>
      </w:r>
      <w:r w:rsidR="00E17B0C" w:rsidRPr="00430E5F">
        <w:rPr>
          <w:rFonts w:ascii="Arial" w:eastAsia="Times New Roman" w:hAnsi="Arial" w:cs="Arial"/>
          <w:lang w:eastAsia="en-GB"/>
        </w:rPr>
        <w:t xml:space="preserve">Qualitative </w:t>
      </w:r>
      <w:r w:rsidR="00E17B0C" w:rsidRPr="00430E5F">
        <w:rPr>
          <w:rFonts w:ascii="Arial" w:eastAsia="Times New Roman" w:hAnsi="Arial" w:cs="Arial"/>
          <w:lang w:eastAsia="en-GB"/>
        </w:rPr>
        <w:lastRenderedPageBreak/>
        <w:t>evidence suggests th</w:t>
      </w:r>
      <w:r w:rsidR="00076C2A">
        <w:rPr>
          <w:rFonts w:ascii="Arial" w:eastAsia="Times New Roman" w:hAnsi="Arial" w:cs="Arial"/>
          <w:lang w:eastAsia="en-GB"/>
        </w:rPr>
        <w:t>at long duration storage as a source of flexibility could</w:t>
      </w:r>
      <w:r w:rsidR="00E17B0C" w:rsidRPr="00430E5F">
        <w:rPr>
          <w:rFonts w:ascii="Arial" w:eastAsia="Times New Roman" w:hAnsi="Arial" w:cs="Arial"/>
          <w:lang w:eastAsia="en-GB"/>
        </w:rPr>
        <w:t>: </w:t>
      </w:r>
      <w:r w:rsidR="00E17B0C" w:rsidRPr="00430E5F">
        <w:rPr>
          <w:rFonts w:ascii="Arial" w:eastAsia="Times New Roman" w:hAnsi="Arial" w:cs="Arial"/>
          <w:lang w:eastAsia="en-GB"/>
        </w:rPr>
        <w:br/>
      </w:r>
      <w:r w:rsidR="00AB7B45" w:rsidRPr="00430E5F">
        <w:rPr>
          <w:rFonts w:ascii="Arial" w:eastAsia="Times New Roman" w:hAnsi="Arial" w:cs="Arial"/>
          <w:lang w:eastAsia="en-GB"/>
        </w:rPr>
        <w:t> </w:t>
      </w:r>
    </w:p>
    <w:p w14:paraId="02B6514E" w14:textId="77777777" w:rsidR="009216B0" w:rsidRPr="009216B0" w:rsidRDefault="009216B0" w:rsidP="00921EEA">
      <w:pPr>
        <w:pStyle w:val="ListParagraph"/>
        <w:numPr>
          <w:ilvl w:val="0"/>
          <w:numId w:val="27"/>
        </w:numPr>
        <w:spacing w:after="0" w:line="276" w:lineRule="auto"/>
        <w:jc w:val="both"/>
        <w:textAlignment w:val="baseline"/>
        <w:rPr>
          <w:rStyle w:val="normaltextrun"/>
          <w:rFonts w:ascii="Arial" w:hAnsi="Arial" w:cs="Arial"/>
          <w:color w:val="000000"/>
          <w:shd w:val="clear" w:color="auto" w:fill="FFFFFF"/>
        </w:rPr>
      </w:pPr>
      <w:r w:rsidRPr="009216B0">
        <w:rPr>
          <w:rStyle w:val="normaltextrun"/>
          <w:rFonts w:ascii="Arial" w:hAnsi="Arial" w:cs="Arial"/>
          <w:color w:val="000000"/>
          <w:shd w:val="clear" w:color="auto" w:fill="FFFFFF"/>
        </w:rPr>
        <w:t xml:space="preserve">replace fossil-fuelled sources of flexibility including gas turbines and reciprocating engines and reduce the need for additional peaking generation by shifting excess supply from peak to off-peak, as well as managing low demand on the </w:t>
      </w:r>
      <w:proofErr w:type="gramStart"/>
      <w:r w:rsidRPr="009216B0">
        <w:rPr>
          <w:rStyle w:val="normaltextrun"/>
          <w:rFonts w:ascii="Arial" w:hAnsi="Arial" w:cs="Arial"/>
          <w:color w:val="000000"/>
          <w:shd w:val="clear" w:color="auto" w:fill="FFFFFF"/>
        </w:rPr>
        <w:t>system;</w:t>
      </w:r>
      <w:proofErr w:type="gramEnd"/>
    </w:p>
    <w:p w14:paraId="2759CC2B" w14:textId="77777777" w:rsidR="009216B0" w:rsidRPr="009216B0" w:rsidRDefault="009216B0" w:rsidP="00921EEA">
      <w:pPr>
        <w:pStyle w:val="ListParagraph"/>
        <w:numPr>
          <w:ilvl w:val="0"/>
          <w:numId w:val="27"/>
        </w:numPr>
        <w:spacing w:after="0" w:line="276" w:lineRule="auto"/>
        <w:jc w:val="both"/>
        <w:textAlignment w:val="baseline"/>
        <w:rPr>
          <w:rStyle w:val="normaltextrun"/>
          <w:rFonts w:ascii="Arial" w:hAnsi="Arial" w:cs="Arial"/>
          <w:color w:val="000000"/>
          <w:shd w:val="clear" w:color="auto" w:fill="FFFFFF"/>
        </w:rPr>
      </w:pPr>
      <w:r w:rsidRPr="009216B0">
        <w:rPr>
          <w:rStyle w:val="normaltextrun"/>
          <w:rFonts w:ascii="Arial" w:hAnsi="Arial" w:cs="Arial"/>
          <w:color w:val="000000"/>
          <w:shd w:val="clear" w:color="auto" w:fill="FFFFFF"/>
        </w:rPr>
        <w:t xml:space="preserve">reduce the need for additional low carbon generation by better utilising existing sources of renewable </w:t>
      </w:r>
      <w:proofErr w:type="gramStart"/>
      <w:r w:rsidRPr="009216B0">
        <w:rPr>
          <w:rStyle w:val="normaltextrun"/>
          <w:rFonts w:ascii="Arial" w:hAnsi="Arial" w:cs="Arial"/>
          <w:color w:val="000000"/>
          <w:shd w:val="clear" w:color="auto" w:fill="FFFFFF"/>
        </w:rPr>
        <w:t>generation;</w:t>
      </w:r>
      <w:proofErr w:type="gramEnd"/>
    </w:p>
    <w:p w14:paraId="3AFA5541" w14:textId="77777777" w:rsidR="009216B0" w:rsidRPr="009216B0" w:rsidRDefault="009216B0" w:rsidP="00921EEA">
      <w:pPr>
        <w:pStyle w:val="ListParagraph"/>
        <w:numPr>
          <w:ilvl w:val="0"/>
          <w:numId w:val="27"/>
        </w:numPr>
        <w:spacing w:after="0" w:line="276" w:lineRule="auto"/>
        <w:jc w:val="both"/>
        <w:textAlignment w:val="baseline"/>
        <w:rPr>
          <w:rStyle w:val="normaltextrun"/>
          <w:rFonts w:ascii="Arial" w:hAnsi="Arial" w:cs="Arial"/>
          <w:color w:val="000000"/>
          <w:shd w:val="clear" w:color="auto" w:fill="FFFFFF"/>
        </w:rPr>
      </w:pPr>
      <w:r w:rsidRPr="009216B0">
        <w:rPr>
          <w:rStyle w:val="normaltextrun"/>
          <w:rFonts w:ascii="Arial" w:hAnsi="Arial" w:cs="Arial"/>
          <w:color w:val="000000"/>
          <w:shd w:val="clear" w:color="auto" w:fill="FFFFFF"/>
        </w:rPr>
        <w:t xml:space="preserve">support network constraint management, and reduce the volume and cost of network reinforcements by shifting supply from congested to uncongested </w:t>
      </w:r>
      <w:proofErr w:type="gramStart"/>
      <w:r w:rsidRPr="009216B0">
        <w:rPr>
          <w:rStyle w:val="normaltextrun"/>
          <w:rFonts w:ascii="Arial" w:hAnsi="Arial" w:cs="Arial"/>
          <w:color w:val="000000"/>
          <w:shd w:val="clear" w:color="auto" w:fill="FFFFFF"/>
        </w:rPr>
        <w:t>periods;</w:t>
      </w:r>
      <w:proofErr w:type="gramEnd"/>
    </w:p>
    <w:p w14:paraId="30A581F8" w14:textId="202C17E9" w:rsidR="009216B0" w:rsidRPr="009216B0" w:rsidRDefault="009216B0" w:rsidP="00921EEA">
      <w:pPr>
        <w:pStyle w:val="ListParagraph"/>
        <w:numPr>
          <w:ilvl w:val="0"/>
          <w:numId w:val="27"/>
        </w:numPr>
        <w:spacing w:after="0" w:line="276" w:lineRule="auto"/>
        <w:jc w:val="both"/>
        <w:textAlignment w:val="baseline"/>
        <w:rPr>
          <w:rStyle w:val="normaltextrun"/>
          <w:rFonts w:ascii="Arial" w:hAnsi="Arial" w:cs="Arial"/>
          <w:color w:val="000000"/>
          <w:shd w:val="clear" w:color="auto" w:fill="FFFFFF"/>
        </w:rPr>
      </w:pPr>
      <w:r w:rsidRPr="009216B0">
        <w:rPr>
          <w:rStyle w:val="normaltextrun"/>
          <w:rFonts w:ascii="Arial" w:hAnsi="Arial" w:cs="Arial"/>
          <w:color w:val="000000"/>
          <w:shd w:val="clear" w:color="auto" w:fill="FFFFFF"/>
        </w:rPr>
        <w:t>provide storage over different durations – intra-day, inter-day and inter-seasonal, e.g. helping to balance the system across longer periods of lower generation (e.g. periods of low wind) or higher demand (e.g. colder periods when heating demand rises);</w:t>
      </w:r>
      <w:r>
        <w:rPr>
          <w:rStyle w:val="normaltextrun"/>
          <w:rFonts w:ascii="Arial" w:hAnsi="Arial" w:cs="Arial"/>
          <w:color w:val="000000"/>
          <w:shd w:val="clear" w:color="auto" w:fill="FFFFFF"/>
        </w:rPr>
        <w:t xml:space="preserve"> and</w:t>
      </w:r>
    </w:p>
    <w:p w14:paraId="5877DB63" w14:textId="77777777" w:rsidR="009216B0" w:rsidRPr="009216B0" w:rsidRDefault="009216B0" w:rsidP="00921EEA">
      <w:pPr>
        <w:pStyle w:val="ListParagraph"/>
        <w:numPr>
          <w:ilvl w:val="0"/>
          <w:numId w:val="27"/>
        </w:numPr>
        <w:spacing w:after="0" w:line="276" w:lineRule="auto"/>
        <w:jc w:val="both"/>
        <w:textAlignment w:val="baseline"/>
        <w:rPr>
          <w:rStyle w:val="normaltextrun"/>
          <w:rFonts w:ascii="Arial" w:hAnsi="Arial" w:cs="Arial"/>
          <w:color w:val="000000"/>
          <w:shd w:val="clear" w:color="auto" w:fill="FFFFFF"/>
        </w:rPr>
      </w:pPr>
      <w:r w:rsidRPr="009216B0">
        <w:rPr>
          <w:rStyle w:val="normaltextrun"/>
          <w:rFonts w:ascii="Arial" w:hAnsi="Arial" w:cs="Arial"/>
          <w:color w:val="000000"/>
          <w:shd w:val="clear" w:color="auto" w:fill="FFFFFF"/>
        </w:rPr>
        <w:t>provide stability services, including inertia, frequency response and voltage.</w:t>
      </w:r>
    </w:p>
    <w:p w14:paraId="4FA96576" w14:textId="77777777" w:rsidR="00E17B0C" w:rsidRDefault="00E17B0C" w:rsidP="00921EEA">
      <w:pPr>
        <w:spacing w:after="0" w:line="276" w:lineRule="auto"/>
        <w:jc w:val="both"/>
        <w:textAlignment w:val="baseline"/>
        <w:rPr>
          <w:rFonts w:ascii="Arial" w:eastAsia="Times New Roman" w:hAnsi="Arial" w:cs="Arial"/>
          <w:color w:val="000000"/>
          <w:sz w:val="24"/>
          <w:szCs w:val="24"/>
          <w:lang w:eastAsia="en-GB"/>
        </w:rPr>
      </w:pPr>
    </w:p>
    <w:p w14:paraId="105F255E" w14:textId="77777777" w:rsidR="003A6F12" w:rsidRPr="00BE3D2B" w:rsidRDefault="00D30E57" w:rsidP="00921EEA">
      <w:pPr>
        <w:spacing w:line="276" w:lineRule="auto"/>
        <w:jc w:val="both"/>
        <w:rPr>
          <w:rFonts w:ascii="Arial" w:eastAsiaTheme="minorEastAsia" w:hAnsi="Arial" w:cs="Arial"/>
          <w:b/>
          <w:sz w:val="24"/>
          <w:szCs w:val="24"/>
          <w:u w:val="single"/>
        </w:rPr>
      </w:pPr>
      <w:r w:rsidRPr="00BE3D2B">
        <w:rPr>
          <w:rFonts w:ascii="Arial" w:eastAsia="Calibri" w:hAnsi="Arial" w:cs="Arial"/>
          <w:b/>
          <w:sz w:val="24"/>
          <w:szCs w:val="24"/>
          <w:u w:val="single"/>
        </w:rPr>
        <w:t xml:space="preserve">Aims and objectives </w:t>
      </w:r>
      <w:bookmarkStart w:id="0" w:name="_Toc381969509"/>
      <w:bookmarkStart w:id="1" w:name="_Toc405888458"/>
      <w:bookmarkStart w:id="2" w:name="_Toc23154238"/>
    </w:p>
    <w:p w14:paraId="780552B6" w14:textId="6F9EA557" w:rsidR="006107DD" w:rsidRPr="008C1CE5" w:rsidRDefault="00D30E57" w:rsidP="00921EEA">
      <w:pPr>
        <w:spacing w:line="276" w:lineRule="auto"/>
        <w:jc w:val="both"/>
        <w:rPr>
          <w:rFonts w:ascii="Arial" w:eastAsiaTheme="minorEastAsia" w:hAnsi="Arial" w:cs="Arial"/>
          <w:b/>
          <w:bCs/>
        </w:rPr>
      </w:pPr>
      <w:r w:rsidRPr="008C1CE5">
        <w:rPr>
          <w:rFonts w:ascii="Arial" w:eastAsia="Calibri" w:hAnsi="Arial" w:cs="Arial"/>
        </w:rPr>
        <w:t xml:space="preserve">The objective of the research is to </w:t>
      </w:r>
      <w:r w:rsidR="00D91B3F">
        <w:rPr>
          <w:rFonts w:ascii="Arial" w:eastAsia="Calibri" w:hAnsi="Arial" w:cs="Arial"/>
        </w:rPr>
        <w:t xml:space="preserve">quantitatively </w:t>
      </w:r>
      <w:r w:rsidRPr="008C1CE5">
        <w:rPr>
          <w:rFonts w:ascii="Arial" w:eastAsia="Calibri" w:hAnsi="Arial" w:cs="Arial"/>
        </w:rPr>
        <w:t xml:space="preserve">answer the </w:t>
      </w:r>
      <w:r w:rsidR="005D2A06" w:rsidRPr="008C1CE5">
        <w:rPr>
          <w:rFonts w:ascii="Arial" w:eastAsia="Calibri" w:hAnsi="Arial" w:cs="Arial"/>
        </w:rPr>
        <w:t>main and sub research question</w:t>
      </w:r>
      <w:r w:rsidR="006C78AB">
        <w:rPr>
          <w:rFonts w:ascii="Arial" w:eastAsia="Calibri" w:hAnsi="Arial" w:cs="Arial"/>
        </w:rPr>
        <w:t>s</w:t>
      </w:r>
      <w:r w:rsidR="005D2A06" w:rsidRPr="008C1CE5">
        <w:rPr>
          <w:rFonts w:ascii="Arial" w:eastAsia="Calibri" w:hAnsi="Arial" w:cs="Arial"/>
        </w:rPr>
        <w:t xml:space="preserve"> </w:t>
      </w:r>
      <w:r w:rsidR="005E2801">
        <w:rPr>
          <w:rFonts w:ascii="Arial" w:eastAsia="Calibri" w:hAnsi="Arial" w:cs="Arial"/>
        </w:rPr>
        <w:t xml:space="preserve">(outlined below) </w:t>
      </w:r>
      <w:r w:rsidR="00AB41CD" w:rsidRPr="008C1CE5">
        <w:rPr>
          <w:rFonts w:ascii="Arial" w:eastAsia="Calibri" w:hAnsi="Arial" w:cs="Arial"/>
        </w:rPr>
        <w:t xml:space="preserve">using a model of the electricity market that can capture long </w:t>
      </w:r>
      <w:r w:rsidR="006B6DFB">
        <w:rPr>
          <w:rFonts w:ascii="Arial" w:eastAsia="Calibri" w:hAnsi="Arial" w:cs="Arial"/>
        </w:rPr>
        <w:t>duration</w:t>
      </w:r>
      <w:r w:rsidR="00AB41CD" w:rsidRPr="008C1CE5">
        <w:rPr>
          <w:rFonts w:ascii="Arial" w:eastAsia="Calibri" w:hAnsi="Arial" w:cs="Arial"/>
        </w:rPr>
        <w:t xml:space="preserve"> storage solutions.</w:t>
      </w:r>
    </w:p>
    <w:p w14:paraId="58A56B4E" w14:textId="708EB84F" w:rsidR="00AB41CD" w:rsidRPr="008C1CE5" w:rsidRDefault="00AB41CD" w:rsidP="00921EEA">
      <w:pPr>
        <w:spacing w:line="276" w:lineRule="auto"/>
        <w:jc w:val="both"/>
        <w:rPr>
          <w:rFonts w:ascii="Arial" w:hAnsi="Arial" w:cs="Arial"/>
          <w:iCs/>
          <w:u w:val="single"/>
        </w:rPr>
      </w:pPr>
      <w:r w:rsidRPr="008C1CE5">
        <w:rPr>
          <w:rFonts w:ascii="Arial" w:hAnsi="Arial" w:cs="Arial"/>
          <w:iCs/>
          <w:u w:val="single"/>
        </w:rPr>
        <w:t>Main Research Question</w:t>
      </w:r>
    </w:p>
    <w:p w14:paraId="487D26A4" w14:textId="40652E47" w:rsidR="006107DD" w:rsidRPr="006061D1" w:rsidRDefault="006107DD" w:rsidP="00921EEA">
      <w:pPr>
        <w:spacing w:line="276" w:lineRule="auto"/>
        <w:jc w:val="both"/>
        <w:rPr>
          <w:rFonts w:ascii="Arial" w:hAnsi="Arial" w:cs="Arial"/>
          <w:iCs/>
        </w:rPr>
      </w:pPr>
      <w:r w:rsidRPr="008C1CE5">
        <w:rPr>
          <w:rFonts w:ascii="Arial" w:hAnsi="Arial" w:cs="Arial"/>
          <w:iCs/>
        </w:rPr>
        <w:t xml:space="preserve">What is the impact of long duration storage on </w:t>
      </w:r>
      <w:r w:rsidR="00AC1978">
        <w:rPr>
          <w:rFonts w:ascii="Arial" w:hAnsi="Arial" w:cs="Arial"/>
          <w:iCs/>
        </w:rPr>
        <w:t xml:space="preserve">system costs </w:t>
      </w:r>
      <w:r w:rsidR="00C86C8A">
        <w:rPr>
          <w:rFonts w:ascii="Arial" w:hAnsi="Arial" w:cs="Arial"/>
          <w:iCs/>
        </w:rPr>
        <w:t>as we transition to a decarbonised power sector</w:t>
      </w:r>
      <w:r w:rsidR="00825285">
        <w:rPr>
          <w:rFonts w:ascii="Arial" w:hAnsi="Arial" w:cs="Arial"/>
          <w:iCs/>
        </w:rPr>
        <w:t>?</w:t>
      </w:r>
      <w:r w:rsidRPr="008C1CE5">
        <w:rPr>
          <w:rFonts w:ascii="Arial" w:hAnsi="Arial" w:cs="Arial"/>
          <w:iCs/>
        </w:rPr>
        <w:t xml:space="preserve"> </w:t>
      </w:r>
    </w:p>
    <w:p w14:paraId="044033EE" w14:textId="45E0E604" w:rsidR="006107DD" w:rsidRPr="008C1CE5" w:rsidRDefault="006107DD" w:rsidP="00921EEA">
      <w:pPr>
        <w:spacing w:line="276" w:lineRule="auto"/>
        <w:jc w:val="both"/>
        <w:rPr>
          <w:rFonts w:ascii="Arial" w:hAnsi="Arial" w:cs="Arial"/>
          <w:bCs/>
          <w:u w:val="single"/>
        </w:rPr>
      </w:pPr>
      <w:r w:rsidRPr="008C1CE5">
        <w:rPr>
          <w:rFonts w:ascii="Arial" w:hAnsi="Arial" w:cs="Arial"/>
          <w:bCs/>
          <w:u w:val="single"/>
        </w:rPr>
        <w:t>Sub questions:</w:t>
      </w:r>
    </w:p>
    <w:p w14:paraId="2E14D67A" w14:textId="63279A61" w:rsidR="006107DD" w:rsidRDefault="006107DD" w:rsidP="00921EEA">
      <w:pPr>
        <w:numPr>
          <w:ilvl w:val="0"/>
          <w:numId w:val="5"/>
        </w:numPr>
        <w:spacing w:after="0" w:line="276" w:lineRule="auto"/>
        <w:jc w:val="both"/>
        <w:rPr>
          <w:rFonts w:ascii="Arial" w:hAnsi="Arial" w:cs="Arial"/>
          <w:bCs/>
          <w:iCs/>
        </w:rPr>
      </w:pPr>
      <w:r w:rsidRPr="008C1CE5">
        <w:rPr>
          <w:rFonts w:ascii="Arial" w:hAnsi="Arial" w:cs="Arial"/>
          <w:bCs/>
          <w:iCs/>
        </w:rPr>
        <w:t xml:space="preserve">What are the main drivers of the requirement for long duration storage? </w:t>
      </w:r>
    </w:p>
    <w:p w14:paraId="720D4753" w14:textId="0D499085" w:rsidR="00FA1581" w:rsidRPr="00A413BB" w:rsidRDefault="00FA1581" w:rsidP="00921EEA">
      <w:pPr>
        <w:numPr>
          <w:ilvl w:val="0"/>
          <w:numId w:val="5"/>
        </w:numPr>
        <w:spacing w:after="0" w:line="276" w:lineRule="auto"/>
        <w:jc w:val="both"/>
        <w:rPr>
          <w:rFonts w:ascii="Arial" w:hAnsi="Arial" w:cs="Arial"/>
        </w:rPr>
      </w:pPr>
      <w:r w:rsidRPr="5A1D7D5E">
        <w:rPr>
          <w:rFonts w:ascii="Arial" w:hAnsi="Arial" w:cs="Arial"/>
        </w:rPr>
        <w:t xml:space="preserve">How much long duration storage (GW and GWh) is required to minimise system cost at </w:t>
      </w:r>
      <w:r w:rsidR="000C761F">
        <w:rPr>
          <w:rFonts w:ascii="Arial" w:hAnsi="Arial" w:cs="Arial"/>
        </w:rPr>
        <w:t xml:space="preserve">a </w:t>
      </w:r>
      <w:r w:rsidRPr="5A1D7D5E">
        <w:rPr>
          <w:rFonts w:ascii="Arial" w:hAnsi="Arial" w:cs="Arial"/>
        </w:rPr>
        <w:t>given level of emission intensity</w:t>
      </w:r>
      <w:r w:rsidR="002F5F28">
        <w:rPr>
          <w:rFonts w:ascii="Arial" w:hAnsi="Arial" w:cs="Arial"/>
        </w:rPr>
        <w:t xml:space="preserve"> </w:t>
      </w:r>
      <w:r w:rsidR="00BA4910">
        <w:rPr>
          <w:rFonts w:ascii="Arial" w:hAnsi="Arial" w:cs="Arial"/>
        </w:rPr>
        <w:t>or total emissions</w:t>
      </w:r>
      <w:r w:rsidRPr="5A1D7D5E" w:rsidDel="00FA1581">
        <w:rPr>
          <w:rFonts w:ascii="Arial" w:hAnsi="Arial" w:cs="Arial"/>
        </w:rPr>
        <w:t>?</w:t>
      </w:r>
      <w:r w:rsidRPr="5A1D7D5E">
        <w:rPr>
          <w:rFonts w:ascii="Arial" w:hAnsi="Arial" w:cs="Arial"/>
        </w:rPr>
        <w:t xml:space="preserve"> This should be broken down for each type of storage, including an understanding of how increasing one type of storage affects the requirement for others. </w:t>
      </w:r>
    </w:p>
    <w:p w14:paraId="7074D5D1" w14:textId="3F6DD1B0" w:rsidR="006107DD" w:rsidRPr="008C1CE5" w:rsidRDefault="006107DD" w:rsidP="00921EEA">
      <w:pPr>
        <w:numPr>
          <w:ilvl w:val="0"/>
          <w:numId w:val="5"/>
        </w:numPr>
        <w:spacing w:after="0" w:line="276" w:lineRule="auto"/>
        <w:jc w:val="both"/>
        <w:rPr>
          <w:rFonts w:ascii="Arial" w:hAnsi="Arial" w:cs="Arial"/>
          <w:bCs/>
          <w:iCs/>
        </w:rPr>
      </w:pPr>
      <w:r w:rsidRPr="008C1CE5">
        <w:rPr>
          <w:rFonts w:ascii="Arial" w:hAnsi="Arial" w:cs="Arial"/>
          <w:bCs/>
          <w:iCs/>
        </w:rPr>
        <w:t>What are the relative benefits of different</w:t>
      </w:r>
      <w:r w:rsidR="00D91B3F">
        <w:rPr>
          <w:rFonts w:ascii="Arial" w:hAnsi="Arial" w:cs="Arial"/>
          <w:bCs/>
          <w:iCs/>
        </w:rPr>
        <w:t xml:space="preserve"> </w:t>
      </w:r>
      <w:r w:rsidR="00DB7A89">
        <w:rPr>
          <w:rFonts w:ascii="Arial" w:hAnsi="Arial" w:cs="Arial"/>
          <w:bCs/>
          <w:iCs/>
        </w:rPr>
        <w:t>long duration storage</w:t>
      </w:r>
      <w:r w:rsidR="00DB7A89" w:rsidRPr="008C1CE5">
        <w:rPr>
          <w:rFonts w:ascii="Arial" w:hAnsi="Arial" w:cs="Arial"/>
          <w:bCs/>
          <w:iCs/>
        </w:rPr>
        <w:t xml:space="preserve"> </w:t>
      </w:r>
      <w:r w:rsidRPr="008C1CE5">
        <w:rPr>
          <w:rFonts w:ascii="Arial" w:hAnsi="Arial" w:cs="Arial"/>
          <w:bCs/>
          <w:iCs/>
        </w:rPr>
        <w:t xml:space="preserve">technologies? (e.g. different storage technologies, </w:t>
      </w:r>
      <w:proofErr w:type="gramStart"/>
      <w:r w:rsidRPr="008C1CE5">
        <w:rPr>
          <w:rFonts w:ascii="Arial" w:hAnsi="Arial" w:cs="Arial"/>
          <w:bCs/>
          <w:iCs/>
        </w:rPr>
        <w:t>electrolysis</w:t>
      </w:r>
      <w:proofErr w:type="gramEnd"/>
      <w:r w:rsidRPr="008C1CE5">
        <w:rPr>
          <w:rFonts w:ascii="Arial" w:hAnsi="Arial" w:cs="Arial"/>
          <w:bCs/>
          <w:iCs/>
        </w:rPr>
        <w:t xml:space="preserve"> and hydrogen use in power)</w:t>
      </w:r>
    </w:p>
    <w:p w14:paraId="4D3BA86A" w14:textId="61C3D096" w:rsidR="006107DD" w:rsidRPr="008C1CE5" w:rsidRDefault="006107DD" w:rsidP="00921EEA">
      <w:pPr>
        <w:numPr>
          <w:ilvl w:val="0"/>
          <w:numId w:val="5"/>
        </w:numPr>
        <w:spacing w:after="0" w:line="276" w:lineRule="auto"/>
        <w:jc w:val="both"/>
        <w:rPr>
          <w:rFonts w:ascii="Arial" w:hAnsi="Arial" w:cs="Arial"/>
          <w:bCs/>
          <w:iCs/>
        </w:rPr>
      </w:pPr>
      <w:r w:rsidRPr="008C1CE5">
        <w:rPr>
          <w:rFonts w:ascii="Arial" w:hAnsi="Arial" w:cs="Arial"/>
          <w:bCs/>
          <w:iCs/>
        </w:rPr>
        <w:t xml:space="preserve">What is the impact </w:t>
      </w:r>
      <w:r w:rsidR="00F91B87">
        <w:rPr>
          <w:rFonts w:ascii="Arial" w:hAnsi="Arial" w:cs="Arial"/>
          <w:bCs/>
          <w:iCs/>
        </w:rPr>
        <w:t>of</w:t>
      </w:r>
      <w:r w:rsidR="00374FCA">
        <w:rPr>
          <w:rFonts w:ascii="Arial" w:hAnsi="Arial" w:cs="Arial"/>
          <w:bCs/>
          <w:iCs/>
        </w:rPr>
        <w:t xml:space="preserve"> </w:t>
      </w:r>
      <w:r w:rsidR="00F91B87">
        <w:rPr>
          <w:rFonts w:ascii="Arial" w:hAnsi="Arial" w:cs="Arial"/>
          <w:bCs/>
          <w:iCs/>
        </w:rPr>
        <w:t xml:space="preserve">long duration </w:t>
      </w:r>
      <w:r w:rsidR="00884A94">
        <w:rPr>
          <w:rFonts w:ascii="Arial" w:hAnsi="Arial" w:cs="Arial"/>
          <w:bCs/>
          <w:iCs/>
        </w:rPr>
        <w:t xml:space="preserve">storage </w:t>
      </w:r>
      <w:r w:rsidRPr="008C1CE5">
        <w:rPr>
          <w:rFonts w:ascii="Arial" w:hAnsi="Arial" w:cs="Arial"/>
          <w:bCs/>
          <w:iCs/>
        </w:rPr>
        <w:t>on other technology types? (e.g. impact on generating tech</w:t>
      </w:r>
      <w:r w:rsidR="00884A94">
        <w:rPr>
          <w:rFonts w:ascii="Arial" w:hAnsi="Arial" w:cs="Arial"/>
          <w:bCs/>
          <w:iCs/>
        </w:rPr>
        <w:t>nologies</w:t>
      </w:r>
      <w:r w:rsidRPr="008C1CE5">
        <w:rPr>
          <w:rFonts w:ascii="Arial" w:hAnsi="Arial" w:cs="Arial"/>
          <w:bCs/>
          <w:iCs/>
        </w:rPr>
        <w:t xml:space="preserve"> and short duration flex</w:t>
      </w:r>
      <w:r w:rsidR="00884A94">
        <w:rPr>
          <w:rFonts w:ascii="Arial" w:hAnsi="Arial" w:cs="Arial"/>
          <w:bCs/>
          <w:iCs/>
        </w:rPr>
        <w:t>ib</w:t>
      </w:r>
      <w:r w:rsidR="0052102A">
        <w:rPr>
          <w:rFonts w:ascii="Arial" w:hAnsi="Arial" w:cs="Arial"/>
          <w:bCs/>
          <w:iCs/>
        </w:rPr>
        <w:t>i</w:t>
      </w:r>
      <w:r w:rsidR="00884A94">
        <w:rPr>
          <w:rFonts w:ascii="Arial" w:hAnsi="Arial" w:cs="Arial"/>
          <w:bCs/>
          <w:iCs/>
        </w:rPr>
        <w:t>lity</w:t>
      </w:r>
      <w:r w:rsidRPr="008C1CE5">
        <w:rPr>
          <w:rFonts w:ascii="Arial" w:hAnsi="Arial" w:cs="Arial"/>
          <w:bCs/>
          <w:iCs/>
        </w:rPr>
        <w:t>)</w:t>
      </w:r>
    </w:p>
    <w:p w14:paraId="14FA3434" w14:textId="1E6E8919" w:rsidR="00F91B87" w:rsidRPr="008C1CE5" w:rsidRDefault="003B7F08" w:rsidP="00921EEA">
      <w:pPr>
        <w:numPr>
          <w:ilvl w:val="0"/>
          <w:numId w:val="5"/>
        </w:numPr>
        <w:spacing w:after="0" w:line="276" w:lineRule="auto"/>
        <w:jc w:val="both"/>
        <w:rPr>
          <w:rFonts w:ascii="Arial" w:hAnsi="Arial" w:cs="Arial"/>
        </w:rPr>
      </w:pPr>
      <w:r w:rsidRPr="5A1D7D5E">
        <w:rPr>
          <w:rFonts w:ascii="Arial" w:hAnsi="Arial" w:cs="Arial"/>
        </w:rPr>
        <w:t xml:space="preserve">Is there a </w:t>
      </w:r>
      <w:r w:rsidR="00A04F26" w:rsidRPr="5A1D7D5E">
        <w:rPr>
          <w:rFonts w:ascii="Arial" w:hAnsi="Arial" w:cs="Arial"/>
        </w:rPr>
        <w:t>‘</w:t>
      </w:r>
      <w:r w:rsidRPr="5A1D7D5E">
        <w:rPr>
          <w:rFonts w:ascii="Arial" w:hAnsi="Arial" w:cs="Arial"/>
        </w:rPr>
        <w:t>low regrets</w:t>
      </w:r>
      <w:r w:rsidR="00A04F26" w:rsidRPr="5A1D7D5E">
        <w:rPr>
          <w:rFonts w:ascii="Arial" w:hAnsi="Arial" w:cs="Arial"/>
        </w:rPr>
        <w:t>’</w:t>
      </w:r>
      <w:r w:rsidRPr="5A1D7D5E">
        <w:rPr>
          <w:rFonts w:ascii="Arial" w:hAnsi="Arial" w:cs="Arial"/>
        </w:rPr>
        <w:t xml:space="preserve"> amount of </w:t>
      </w:r>
      <w:r w:rsidR="00CB198C" w:rsidRPr="5A1D7D5E">
        <w:rPr>
          <w:rFonts w:ascii="Arial" w:hAnsi="Arial" w:cs="Arial"/>
        </w:rPr>
        <w:t>long duration storage</w:t>
      </w:r>
      <w:r w:rsidR="00E51B34">
        <w:rPr>
          <w:rFonts w:ascii="Arial" w:hAnsi="Arial" w:cs="Arial"/>
        </w:rPr>
        <w:t xml:space="preserve"> that should be deployed in the power sector</w:t>
      </w:r>
      <w:r w:rsidR="00CB198C" w:rsidRPr="5A1D7D5E">
        <w:rPr>
          <w:rFonts w:ascii="Arial" w:hAnsi="Arial" w:cs="Arial"/>
        </w:rPr>
        <w:t>, that provides value in the majority of scenarios?</w:t>
      </w:r>
    </w:p>
    <w:p w14:paraId="3E3D686B" w14:textId="4FF4EC22" w:rsidR="006107DD" w:rsidRPr="008C1CE5" w:rsidRDefault="006107DD" w:rsidP="00921EEA">
      <w:pPr>
        <w:numPr>
          <w:ilvl w:val="0"/>
          <w:numId w:val="5"/>
        </w:numPr>
        <w:spacing w:after="0" w:line="276" w:lineRule="auto"/>
        <w:jc w:val="both"/>
        <w:rPr>
          <w:rFonts w:ascii="Arial" w:hAnsi="Arial" w:cs="Arial"/>
          <w:bCs/>
          <w:iCs/>
        </w:rPr>
      </w:pPr>
      <w:r w:rsidRPr="008C1CE5">
        <w:rPr>
          <w:rFonts w:ascii="Arial" w:hAnsi="Arial" w:cs="Arial"/>
          <w:bCs/>
          <w:iCs/>
        </w:rPr>
        <w:t xml:space="preserve">How much </w:t>
      </w:r>
      <w:r w:rsidR="003F21D0">
        <w:rPr>
          <w:rFonts w:ascii="Arial" w:hAnsi="Arial" w:cs="Arial"/>
          <w:bCs/>
          <w:iCs/>
        </w:rPr>
        <w:t>electricity</w:t>
      </w:r>
      <w:r w:rsidRPr="008C1CE5">
        <w:rPr>
          <w:rFonts w:ascii="Arial" w:hAnsi="Arial" w:cs="Arial"/>
          <w:bCs/>
          <w:iCs/>
        </w:rPr>
        <w:t xml:space="preserve"> demand is likely to be met by long </w:t>
      </w:r>
      <w:r w:rsidR="00D91B3F">
        <w:rPr>
          <w:rFonts w:ascii="Arial" w:hAnsi="Arial" w:cs="Arial"/>
          <w:bCs/>
          <w:iCs/>
        </w:rPr>
        <w:t>duration</w:t>
      </w:r>
      <w:r w:rsidRPr="008C1CE5">
        <w:rPr>
          <w:rFonts w:ascii="Arial" w:hAnsi="Arial" w:cs="Arial"/>
          <w:bCs/>
          <w:iCs/>
        </w:rPr>
        <w:t xml:space="preserve"> storage under a range of credible scenarios?</w:t>
      </w:r>
    </w:p>
    <w:p w14:paraId="54DBB640" w14:textId="6C998B0D" w:rsidR="006107DD" w:rsidRPr="008C1CE5" w:rsidRDefault="006107DD" w:rsidP="00921EEA">
      <w:pPr>
        <w:numPr>
          <w:ilvl w:val="0"/>
          <w:numId w:val="5"/>
        </w:numPr>
        <w:spacing w:after="0" w:line="276" w:lineRule="auto"/>
        <w:jc w:val="both"/>
        <w:rPr>
          <w:rFonts w:ascii="Arial" w:hAnsi="Arial" w:cs="Arial"/>
          <w:bCs/>
          <w:iCs/>
        </w:rPr>
      </w:pPr>
      <w:r w:rsidRPr="008C1CE5">
        <w:rPr>
          <w:rFonts w:ascii="Arial" w:hAnsi="Arial" w:cs="Arial"/>
          <w:bCs/>
          <w:iCs/>
        </w:rPr>
        <w:t xml:space="preserve">How does the system impact </w:t>
      </w:r>
      <w:r w:rsidR="00F530B3">
        <w:rPr>
          <w:rFonts w:ascii="Arial" w:hAnsi="Arial" w:cs="Arial"/>
          <w:bCs/>
          <w:iCs/>
        </w:rPr>
        <w:t xml:space="preserve">of long duration storage </w:t>
      </w:r>
      <w:r w:rsidRPr="008C1CE5">
        <w:rPr>
          <w:rFonts w:ascii="Arial" w:hAnsi="Arial" w:cs="Arial"/>
          <w:bCs/>
          <w:iCs/>
        </w:rPr>
        <w:t>change over time</w:t>
      </w:r>
      <w:r w:rsidR="00A10E6C">
        <w:rPr>
          <w:rFonts w:ascii="Arial" w:hAnsi="Arial" w:cs="Arial"/>
          <w:bCs/>
          <w:iCs/>
        </w:rPr>
        <w:t>, including</w:t>
      </w:r>
      <w:r w:rsidR="00EF2CD2">
        <w:rPr>
          <w:rFonts w:ascii="Arial" w:hAnsi="Arial" w:cs="Arial"/>
          <w:bCs/>
          <w:iCs/>
        </w:rPr>
        <w:t xml:space="preserve"> </w:t>
      </w:r>
      <w:r w:rsidR="00EF33F9">
        <w:rPr>
          <w:rFonts w:ascii="Arial" w:hAnsi="Arial" w:cs="Arial"/>
          <w:bCs/>
          <w:iCs/>
        </w:rPr>
        <w:t>2030,</w:t>
      </w:r>
      <w:r w:rsidR="00B75AAD">
        <w:rPr>
          <w:rFonts w:ascii="Arial" w:hAnsi="Arial" w:cs="Arial"/>
          <w:bCs/>
          <w:iCs/>
        </w:rPr>
        <w:t xml:space="preserve"> </w:t>
      </w:r>
      <w:r w:rsidR="00EF33F9">
        <w:rPr>
          <w:rFonts w:ascii="Arial" w:hAnsi="Arial" w:cs="Arial"/>
          <w:bCs/>
          <w:iCs/>
        </w:rPr>
        <w:t xml:space="preserve">2035, 2040, </w:t>
      </w:r>
      <w:r w:rsidR="00636EE4">
        <w:rPr>
          <w:rFonts w:ascii="Arial" w:hAnsi="Arial" w:cs="Arial"/>
          <w:bCs/>
          <w:iCs/>
        </w:rPr>
        <w:t>2045, 2050</w:t>
      </w:r>
      <w:r w:rsidRPr="008C1CE5">
        <w:rPr>
          <w:rFonts w:ascii="Arial" w:hAnsi="Arial" w:cs="Arial"/>
          <w:bCs/>
          <w:iCs/>
        </w:rPr>
        <w:t>? (</w:t>
      </w:r>
      <w:r w:rsidR="00036F2E">
        <w:rPr>
          <w:rFonts w:ascii="Arial" w:hAnsi="Arial" w:cs="Arial"/>
          <w:bCs/>
          <w:iCs/>
        </w:rPr>
        <w:t xml:space="preserve">i.e. </w:t>
      </w:r>
      <w:r w:rsidRPr="008C1CE5">
        <w:rPr>
          <w:rFonts w:ascii="Arial" w:hAnsi="Arial" w:cs="Arial"/>
          <w:bCs/>
          <w:iCs/>
        </w:rPr>
        <w:t xml:space="preserve">when is </w:t>
      </w:r>
      <w:r w:rsidR="00874BC7">
        <w:rPr>
          <w:rFonts w:ascii="Arial" w:hAnsi="Arial" w:cs="Arial"/>
          <w:bCs/>
          <w:iCs/>
        </w:rPr>
        <w:t>long</w:t>
      </w:r>
      <w:r w:rsidR="00D131A7">
        <w:rPr>
          <w:rFonts w:ascii="Arial" w:hAnsi="Arial" w:cs="Arial"/>
          <w:bCs/>
          <w:iCs/>
        </w:rPr>
        <w:t xml:space="preserve"> </w:t>
      </w:r>
      <w:r w:rsidRPr="008C1CE5">
        <w:rPr>
          <w:rFonts w:ascii="Arial" w:hAnsi="Arial" w:cs="Arial"/>
          <w:bCs/>
          <w:iCs/>
        </w:rPr>
        <w:t>duration storage needed?)</w:t>
      </w:r>
    </w:p>
    <w:p w14:paraId="0BEB85E0" w14:textId="708DDD5C" w:rsidR="006107DD" w:rsidRPr="008C1CE5" w:rsidRDefault="006107DD" w:rsidP="00921EEA">
      <w:pPr>
        <w:numPr>
          <w:ilvl w:val="0"/>
          <w:numId w:val="5"/>
        </w:numPr>
        <w:spacing w:after="0" w:line="276" w:lineRule="auto"/>
        <w:jc w:val="both"/>
        <w:rPr>
          <w:rFonts w:ascii="Arial" w:hAnsi="Arial" w:cs="Arial"/>
          <w:bCs/>
          <w:iCs/>
        </w:rPr>
      </w:pPr>
      <w:r w:rsidRPr="008C1CE5">
        <w:rPr>
          <w:rFonts w:ascii="Arial" w:hAnsi="Arial" w:cs="Arial"/>
          <w:bCs/>
          <w:iCs/>
        </w:rPr>
        <w:t>What operating regime (e.g. frequency of cycling</w:t>
      </w:r>
      <w:r w:rsidR="00FF18A4">
        <w:rPr>
          <w:rFonts w:ascii="Arial" w:hAnsi="Arial" w:cs="Arial"/>
          <w:bCs/>
          <w:iCs/>
        </w:rPr>
        <w:t>, services provision</w:t>
      </w:r>
      <w:r w:rsidRPr="008C1CE5">
        <w:rPr>
          <w:rFonts w:ascii="Arial" w:hAnsi="Arial" w:cs="Arial"/>
          <w:bCs/>
          <w:iCs/>
        </w:rPr>
        <w:t>) for long duration technologies provides most system benefits?</w:t>
      </w:r>
    </w:p>
    <w:p w14:paraId="14596FC9" w14:textId="77777777" w:rsidR="00CC3CC7" w:rsidRDefault="00CC3CC7" w:rsidP="00921EEA">
      <w:pPr>
        <w:spacing w:line="276" w:lineRule="auto"/>
        <w:jc w:val="both"/>
        <w:rPr>
          <w:rFonts w:ascii="Arial" w:hAnsi="Arial" w:cs="Arial"/>
        </w:rPr>
      </w:pPr>
    </w:p>
    <w:p w14:paraId="048BBA57" w14:textId="50A0EF22" w:rsidR="00CC3CC7" w:rsidRPr="008C1CE5" w:rsidRDefault="00CC3CC7" w:rsidP="00921EEA">
      <w:pPr>
        <w:spacing w:line="276" w:lineRule="auto"/>
        <w:jc w:val="both"/>
        <w:rPr>
          <w:rFonts w:ascii="Arial" w:hAnsi="Arial" w:cs="Arial"/>
        </w:rPr>
      </w:pPr>
      <w:r>
        <w:rPr>
          <w:rFonts w:ascii="Arial" w:hAnsi="Arial" w:cs="Arial"/>
        </w:rPr>
        <w:t xml:space="preserve">We would also welcome </w:t>
      </w:r>
      <w:r w:rsidR="00B54257">
        <w:rPr>
          <w:rFonts w:ascii="Arial" w:hAnsi="Arial" w:cs="Arial"/>
        </w:rPr>
        <w:t xml:space="preserve">suggestions from </w:t>
      </w:r>
      <w:r w:rsidR="00E836D4">
        <w:rPr>
          <w:rFonts w:ascii="Arial" w:hAnsi="Arial" w:cs="Arial"/>
        </w:rPr>
        <w:t xml:space="preserve">suppliers on </w:t>
      </w:r>
      <w:r w:rsidR="00F34F1E">
        <w:rPr>
          <w:rFonts w:ascii="Arial" w:hAnsi="Arial" w:cs="Arial"/>
        </w:rPr>
        <w:t xml:space="preserve">further </w:t>
      </w:r>
      <w:r w:rsidR="005214AD">
        <w:rPr>
          <w:rFonts w:ascii="Arial" w:hAnsi="Arial" w:cs="Arial"/>
        </w:rPr>
        <w:t>research questions that are relevant to long duration storage that</w:t>
      </w:r>
      <w:r w:rsidR="00F34F1E">
        <w:rPr>
          <w:rFonts w:ascii="Arial" w:hAnsi="Arial" w:cs="Arial"/>
        </w:rPr>
        <w:t xml:space="preserve"> the project could consider. </w:t>
      </w:r>
      <w:r w:rsidR="00E836D4">
        <w:rPr>
          <w:rFonts w:ascii="Arial" w:hAnsi="Arial" w:cs="Arial"/>
        </w:rPr>
        <w:t xml:space="preserve"> </w:t>
      </w:r>
      <w:r w:rsidR="00F34F1E">
        <w:rPr>
          <w:rFonts w:ascii="Arial" w:hAnsi="Arial" w:cs="Arial"/>
        </w:rPr>
        <w:t>These would be discussed and agree</w:t>
      </w:r>
      <w:r w:rsidR="00891B02">
        <w:rPr>
          <w:rFonts w:ascii="Arial" w:hAnsi="Arial" w:cs="Arial"/>
        </w:rPr>
        <w:t>d</w:t>
      </w:r>
      <w:r w:rsidR="00F34F1E">
        <w:rPr>
          <w:rFonts w:ascii="Arial" w:hAnsi="Arial" w:cs="Arial"/>
        </w:rPr>
        <w:t xml:space="preserve"> at </w:t>
      </w:r>
      <w:r w:rsidR="00785DC1">
        <w:rPr>
          <w:rFonts w:ascii="Arial" w:hAnsi="Arial" w:cs="Arial"/>
        </w:rPr>
        <w:t xml:space="preserve">the initiation phase of the project. </w:t>
      </w:r>
    </w:p>
    <w:p w14:paraId="53C00061" w14:textId="649CF18C" w:rsidR="006107DD" w:rsidRDefault="006107DD" w:rsidP="00921EEA">
      <w:pPr>
        <w:spacing w:line="276" w:lineRule="auto"/>
        <w:jc w:val="both"/>
        <w:rPr>
          <w:rFonts w:ascii="Arial" w:eastAsia="Calibri" w:hAnsi="Arial" w:cs="Arial"/>
          <w:b/>
          <w:sz w:val="24"/>
          <w:szCs w:val="24"/>
          <w:u w:val="single"/>
        </w:rPr>
      </w:pPr>
      <w:r w:rsidRPr="00BE3D2B">
        <w:rPr>
          <w:rFonts w:ascii="Arial" w:eastAsia="Calibri" w:hAnsi="Arial" w:cs="Arial"/>
          <w:b/>
          <w:sz w:val="24"/>
          <w:szCs w:val="24"/>
          <w:u w:val="single"/>
        </w:rPr>
        <w:lastRenderedPageBreak/>
        <w:t>Methodology</w:t>
      </w:r>
      <w:bookmarkEnd w:id="0"/>
      <w:bookmarkEnd w:id="1"/>
      <w:bookmarkEnd w:id="2"/>
    </w:p>
    <w:p w14:paraId="1BF8A8A4" w14:textId="779650BB" w:rsidR="000B5465" w:rsidRPr="00BE3D2B" w:rsidRDefault="000B5465" w:rsidP="00921EEA">
      <w:pPr>
        <w:pStyle w:val="ListParagraph"/>
        <w:spacing w:line="276" w:lineRule="auto"/>
        <w:ind w:left="0"/>
        <w:jc w:val="both"/>
      </w:pPr>
      <w:r w:rsidRPr="00686A51">
        <w:rPr>
          <w:rFonts w:ascii="Arial" w:eastAsia="Times New Roman" w:hAnsi="Arial" w:cs="Arial"/>
          <w:lang w:eastAsia="en-GB"/>
        </w:rPr>
        <w:t>This project needs to assess</w:t>
      </w:r>
      <w:r>
        <w:rPr>
          <w:rFonts w:ascii="Arial" w:eastAsia="Times New Roman" w:hAnsi="Arial" w:cs="Arial"/>
          <w:lang w:eastAsia="en-GB"/>
        </w:rPr>
        <w:t xml:space="preserve"> the role of long-duration storage electricity storage within a Net Zero </w:t>
      </w:r>
      <w:proofErr w:type="gramStart"/>
      <w:r>
        <w:rPr>
          <w:rFonts w:ascii="Arial" w:eastAsia="Times New Roman" w:hAnsi="Arial" w:cs="Arial"/>
          <w:lang w:eastAsia="en-GB"/>
        </w:rPr>
        <w:t xml:space="preserve">system, </w:t>
      </w:r>
      <w:r>
        <w:rPr>
          <w:rStyle w:val="normaltextrun"/>
          <w:rFonts w:ascii="Arial" w:hAnsi="Arial" w:cs="Arial"/>
          <w:color w:val="000000" w:themeColor="text1"/>
        </w:rPr>
        <w:t>and</w:t>
      </w:r>
      <w:proofErr w:type="gramEnd"/>
      <w:r>
        <w:rPr>
          <w:rStyle w:val="normaltextrun"/>
          <w:rFonts w:ascii="Arial" w:hAnsi="Arial" w:cs="Arial"/>
          <w:color w:val="000000" w:themeColor="text1"/>
        </w:rPr>
        <w:t xml:space="preserve"> quantify the system benefits.</w:t>
      </w:r>
      <w:r>
        <w:rPr>
          <w:rFonts w:ascii="Arial" w:eastAsia="Times New Roman" w:hAnsi="Arial" w:cs="Arial"/>
          <w:lang w:eastAsia="en-GB"/>
        </w:rPr>
        <w:t xml:space="preserve"> </w:t>
      </w:r>
      <w:r w:rsidRPr="00430E5F">
        <w:rPr>
          <w:rStyle w:val="normaltextrun"/>
          <w:rFonts w:ascii="Arial" w:hAnsi="Arial" w:cs="Arial"/>
          <w:color w:val="000000"/>
          <w:shd w:val="clear" w:color="auto" w:fill="FFFFFF"/>
        </w:rPr>
        <w:t xml:space="preserve">The work will be expected to model the potential need and associated system benefits of deploying varying amounts and types of long duration electricity storage (including but not limited to: Pumped Hydro, Compressed Air, Liquid Air, Flow Batteries, </w:t>
      </w:r>
      <w:r>
        <w:rPr>
          <w:rStyle w:val="normaltextrun"/>
          <w:rFonts w:ascii="Arial" w:hAnsi="Arial" w:cs="Arial"/>
          <w:color w:val="000000"/>
          <w:shd w:val="clear" w:color="auto" w:fill="FFFFFF"/>
        </w:rPr>
        <w:t>thermal batteries,</w:t>
      </w:r>
      <w:r w:rsidRPr="00430E5F">
        <w:rPr>
          <w:rStyle w:val="normaltextrun"/>
          <w:rFonts w:ascii="Arial" w:hAnsi="Arial" w:cs="Arial"/>
          <w:color w:val="000000"/>
          <w:shd w:val="clear" w:color="auto" w:fill="FFFFFF"/>
        </w:rPr>
        <w:t xml:space="preserve"> Power-X</w:t>
      </w:r>
      <w:r>
        <w:rPr>
          <w:rStyle w:val="normaltextrun"/>
          <w:rFonts w:ascii="Arial" w:hAnsi="Arial" w:cs="Arial"/>
          <w:color w:val="000000"/>
          <w:shd w:val="clear" w:color="auto" w:fill="FFFFFF"/>
        </w:rPr>
        <w:t xml:space="preserve">-power and hydrogen that is sector coupled) </w:t>
      </w:r>
      <w:r w:rsidRPr="00430E5F">
        <w:rPr>
          <w:rStyle w:val="normaltextrun"/>
          <w:rFonts w:ascii="Arial" w:hAnsi="Arial" w:cs="Arial"/>
          <w:color w:val="000000"/>
          <w:shd w:val="clear" w:color="auto" w:fill="FFFFFF"/>
        </w:rPr>
        <w:t xml:space="preserve">in the energy system to help meet Net Zero at lowest cost. It should </w:t>
      </w:r>
      <w:r>
        <w:rPr>
          <w:rStyle w:val="normaltextrun"/>
          <w:rFonts w:ascii="Arial" w:hAnsi="Arial" w:cs="Arial"/>
          <w:color w:val="000000"/>
          <w:shd w:val="clear" w:color="auto" w:fill="FFFFFF"/>
        </w:rPr>
        <w:t>estimate</w:t>
      </w:r>
      <w:r w:rsidRPr="00430E5F">
        <w:rPr>
          <w:rStyle w:val="normaltextrun"/>
          <w:rFonts w:ascii="Arial" w:hAnsi="Arial" w:cs="Arial"/>
          <w:color w:val="000000"/>
          <w:shd w:val="clear" w:color="auto" w:fill="FFFFFF"/>
        </w:rPr>
        <w:t xml:space="preserve"> the full range of benefits that th</w:t>
      </w:r>
      <w:r>
        <w:rPr>
          <w:rStyle w:val="normaltextrun"/>
          <w:rFonts w:ascii="Arial" w:hAnsi="Arial" w:cs="Arial"/>
          <w:color w:val="000000"/>
          <w:shd w:val="clear" w:color="auto" w:fill="FFFFFF"/>
        </w:rPr>
        <w:t>ese</w:t>
      </w:r>
      <w:r w:rsidRPr="00430E5F">
        <w:rPr>
          <w:rStyle w:val="normaltextrun"/>
          <w:rFonts w:ascii="Arial" w:hAnsi="Arial" w:cs="Arial"/>
          <w:color w:val="000000"/>
          <w:shd w:val="clear" w:color="auto" w:fill="FFFFFF"/>
        </w:rPr>
        <w:t xml:space="preserve"> technolog</w:t>
      </w:r>
      <w:r>
        <w:rPr>
          <w:rStyle w:val="normaltextrun"/>
          <w:rFonts w:ascii="Arial" w:hAnsi="Arial" w:cs="Arial"/>
          <w:color w:val="000000"/>
          <w:shd w:val="clear" w:color="auto" w:fill="FFFFFF"/>
        </w:rPr>
        <w:t>ies</w:t>
      </w:r>
      <w:r w:rsidRPr="00430E5F">
        <w:rPr>
          <w:rStyle w:val="normaltextrun"/>
          <w:rFonts w:ascii="Arial" w:hAnsi="Arial" w:cs="Arial"/>
          <w:color w:val="000000"/>
          <w:shd w:val="clear" w:color="auto" w:fill="FFFFFF"/>
        </w:rPr>
        <w:t xml:space="preserve"> can provide</w:t>
      </w:r>
      <w:r>
        <w:rPr>
          <w:rStyle w:val="normaltextrun"/>
          <w:rFonts w:ascii="Arial" w:hAnsi="Arial" w:cs="Arial"/>
          <w:color w:val="000000"/>
          <w:shd w:val="clear" w:color="auto" w:fill="FFFFFF"/>
        </w:rPr>
        <w:t xml:space="preserve"> as well as </w:t>
      </w:r>
      <w:r w:rsidRPr="00430E5F">
        <w:rPr>
          <w:rStyle w:val="normaltextrun"/>
          <w:rFonts w:ascii="Arial" w:hAnsi="Arial" w:cs="Arial"/>
          <w:color w:val="000000"/>
          <w:shd w:val="clear" w:color="auto" w:fill="FFFFFF"/>
        </w:rPr>
        <w:t xml:space="preserve">the impacts of </w:t>
      </w:r>
      <w:r>
        <w:rPr>
          <w:rStyle w:val="normaltextrun"/>
          <w:rFonts w:ascii="Arial" w:hAnsi="Arial" w:cs="Arial"/>
          <w:color w:val="000000"/>
          <w:shd w:val="clear" w:color="auto" w:fill="FFFFFF"/>
        </w:rPr>
        <w:t>deploying long duration</w:t>
      </w:r>
      <w:r w:rsidRPr="00430E5F">
        <w:rPr>
          <w:rStyle w:val="normaltextrun"/>
          <w:rFonts w:ascii="Arial" w:hAnsi="Arial" w:cs="Arial"/>
          <w:color w:val="000000"/>
          <w:shd w:val="clear" w:color="auto" w:fill="FFFFFF"/>
        </w:rPr>
        <w:t xml:space="preserve"> technology in the system at different points in time. </w:t>
      </w:r>
      <w:r>
        <w:rPr>
          <w:rStyle w:val="normaltextrun"/>
          <w:rFonts w:ascii="Arial" w:hAnsi="Arial" w:cs="Arial"/>
          <w:color w:val="000000"/>
          <w:shd w:val="clear" w:color="auto" w:fill="FFFFFF"/>
        </w:rPr>
        <w:t xml:space="preserve">Finally, we expect this project to consider </w:t>
      </w:r>
      <w:r w:rsidRPr="00430E5F">
        <w:rPr>
          <w:rStyle w:val="normaltextrun"/>
          <w:rFonts w:ascii="Arial" w:hAnsi="Arial" w:cs="Arial"/>
          <w:color w:val="000000"/>
          <w:shd w:val="clear" w:color="auto" w:fill="FFFFFF"/>
        </w:rPr>
        <w:t>how long duration storage interacts with other technologies in the syste</w:t>
      </w:r>
      <w:r>
        <w:rPr>
          <w:rStyle w:val="normaltextrun"/>
          <w:rFonts w:ascii="Arial" w:hAnsi="Arial" w:cs="Arial"/>
          <w:color w:val="000000"/>
          <w:shd w:val="clear" w:color="auto" w:fill="FFFFFF"/>
        </w:rPr>
        <w:t>m, for example, an</w:t>
      </w:r>
      <w:r>
        <w:rPr>
          <w:rFonts w:ascii="Arial" w:eastAsia="Times New Roman" w:hAnsi="Arial" w:cs="Arial"/>
          <w:lang w:eastAsia="en-GB"/>
        </w:rPr>
        <w:t xml:space="preserve"> assessment of</w:t>
      </w:r>
      <w:r w:rsidRPr="00430E5F">
        <w:rPr>
          <w:rFonts w:ascii="Arial" w:eastAsia="Times New Roman" w:hAnsi="Arial" w:cs="Arial"/>
          <w:lang w:eastAsia="en-GB"/>
        </w:rPr>
        <w:t xml:space="preserve"> whether</w:t>
      </w:r>
      <w:r>
        <w:rPr>
          <w:rFonts w:ascii="Arial" w:eastAsia="Times New Roman" w:hAnsi="Arial" w:cs="Arial"/>
          <w:lang w:eastAsia="en-GB"/>
        </w:rPr>
        <w:t xml:space="preserve"> long duration storage</w:t>
      </w:r>
      <w:r w:rsidRPr="00430E5F">
        <w:rPr>
          <w:rFonts w:ascii="Arial" w:eastAsia="Times New Roman" w:hAnsi="Arial" w:cs="Arial"/>
          <w:lang w:eastAsia="en-GB"/>
        </w:rPr>
        <w:t> decreases the need for short-</w:t>
      </w:r>
      <w:r>
        <w:rPr>
          <w:rFonts w:ascii="Arial" w:eastAsia="Times New Roman" w:hAnsi="Arial" w:cs="Arial"/>
          <w:lang w:eastAsia="en-GB"/>
        </w:rPr>
        <w:t>duration</w:t>
      </w:r>
      <w:r w:rsidRPr="00430E5F">
        <w:rPr>
          <w:rFonts w:ascii="Arial" w:eastAsia="Times New Roman" w:hAnsi="Arial" w:cs="Arial"/>
          <w:lang w:eastAsia="en-GB"/>
        </w:rPr>
        <w:t xml:space="preserve"> flexibility, and </w:t>
      </w:r>
      <w:r>
        <w:rPr>
          <w:rFonts w:ascii="Arial" w:eastAsia="Times New Roman" w:hAnsi="Arial" w:cs="Arial"/>
          <w:lang w:eastAsia="en-GB"/>
        </w:rPr>
        <w:t>what</w:t>
      </w:r>
      <w:r w:rsidRPr="00430E5F">
        <w:rPr>
          <w:rFonts w:ascii="Arial" w:eastAsia="Times New Roman" w:hAnsi="Arial" w:cs="Arial"/>
          <w:lang w:eastAsia="en-GB"/>
        </w:rPr>
        <w:t xml:space="preserve"> impact</w:t>
      </w:r>
      <w:r>
        <w:rPr>
          <w:rFonts w:ascii="Arial" w:eastAsia="Times New Roman" w:hAnsi="Arial" w:cs="Arial"/>
          <w:lang w:eastAsia="en-GB"/>
        </w:rPr>
        <w:t xml:space="preserve"> it has on other </w:t>
      </w:r>
      <w:r w:rsidRPr="00430E5F">
        <w:rPr>
          <w:rFonts w:ascii="Arial" w:eastAsia="Times New Roman" w:hAnsi="Arial" w:cs="Arial"/>
          <w:lang w:eastAsia="en-GB"/>
        </w:rPr>
        <w:t>generating</w:t>
      </w:r>
      <w:r>
        <w:rPr>
          <w:rFonts w:ascii="Arial" w:eastAsia="Times New Roman" w:hAnsi="Arial" w:cs="Arial"/>
          <w:lang w:eastAsia="en-GB"/>
        </w:rPr>
        <w:t xml:space="preserve"> technologies including the use of hydrogen.</w:t>
      </w:r>
      <w:r w:rsidR="00B07738">
        <w:rPr>
          <w:rFonts w:ascii="Arial" w:eastAsia="Times New Roman" w:hAnsi="Arial" w:cs="Arial"/>
          <w:lang w:eastAsia="en-GB"/>
        </w:rPr>
        <w:br/>
      </w:r>
    </w:p>
    <w:p w14:paraId="36B2462C" w14:textId="62611E81" w:rsidR="00ED2E39" w:rsidRPr="003B1818" w:rsidRDefault="00A43037" w:rsidP="00921EEA">
      <w:pPr>
        <w:pStyle w:val="ListParagraph"/>
        <w:spacing w:line="276" w:lineRule="auto"/>
        <w:ind w:left="0"/>
        <w:contextualSpacing w:val="0"/>
        <w:jc w:val="both"/>
        <w:rPr>
          <w:rStyle w:val="eop"/>
          <w:rFonts w:ascii="Arial" w:hAnsi="Arial" w:cs="Arial"/>
          <w:u w:val="single"/>
        </w:rPr>
      </w:pPr>
      <w:r w:rsidRPr="00A43037">
        <w:rPr>
          <w:rStyle w:val="eop"/>
          <w:rFonts w:ascii="Arial" w:hAnsi="Arial" w:cs="Arial"/>
          <w:u w:val="single"/>
        </w:rPr>
        <w:t>Characteristics of Model</w:t>
      </w:r>
    </w:p>
    <w:p w14:paraId="4E23F435" w14:textId="0EF43287" w:rsidR="00935498" w:rsidRDefault="006107DD" w:rsidP="00921EEA">
      <w:pPr>
        <w:pStyle w:val="ListParagraph"/>
        <w:spacing w:line="276" w:lineRule="auto"/>
        <w:ind w:left="0"/>
        <w:contextualSpacing w:val="0"/>
        <w:jc w:val="both"/>
        <w:rPr>
          <w:rStyle w:val="eop"/>
          <w:rFonts w:ascii="Arial" w:hAnsi="Arial" w:cs="Arial"/>
        </w:rPr>
      </w:pPr>
      <w:r w:rsidRPr="008C1CE5">
        <w:rPr>
          <w:rStyle w:val="eop"/>
          <w:rFonts w:ascii="Arial" w:hAnsi="Arial" w:cs="Arial"/>
        </w:rPr>
        <w:t xml:space="preserve">The research questions should be addressed via an existing model, an adaptation of an existing model or the development of a new model that can explore the relationship between electricity system costs and an array of different long </w:t>
      </w:r>
      <w:r w:rsidR="00374FCA">
        <w:rPr>
          <w:rStyle w:val="eop"/>
          <w:rFonts w:ascii="Arial" w:hAnsi="Arial" w:cs="Arial"/>
        </w:rPr>
        <w:t>duration</w:t>
      </w:r>
      <w:r w:rsidRPr="008C1CE5">
        <w:rPr>
          <w:rStyle w:val="eop"/>
          <w:rFonts w:ascii="Arial" w:hAnsi="Arial" w:cs="Arial"/>
        </w:rPr>
        <w:t xml:space="preserve"> storage technologies and operating regimes. The model must </w:t>
      </w:r>
      <w:r w:rsidR="00935498">
        <w:rPr>
          <w:rStyle w:val="eop"/>
          <w:rFonts w:ascii="Arial" w:hAnsi="Arial" w:cs="Arial"/>
        </w:rPr>
        <w:t>have the following characteristics:</w:t>
      </w:r>
    </w:p>
    <w:p w14:paraId="71E60F82" w14:textId="5D82E198" w:rsidR="00935498" w:rsidRDefault="00935498" w:rsidP="00921EEA">
      <w:pPr>
        <w:pStyle w:val="ListParagraph"/>
        <w:numPr>
          <w:ilvl w:val="0"/>
          <w:numId w:val="25"/>
        </w:numPr>
        <w:spacing w:line="276" w:lineRule="auto"/>
        <w:contextualSpacing w:val="0"/>
        <w:jc w:val="both"/>
        <w:rPr>
          <w:rStyle w:val="eop"/>
          <w:rFonts w:ascii="Arial" w:hAnsi="Arial" w:cs="Arial"/>
        </w:rPr>
      </w:pPr>
      <w:r>
        <w:rPr>
          <w:rStyle w:val="eop"/>
          <w:rFonts w:ascii="Arial" w:hAnsi="Arial" w:cs="Arial"/>
        </w:rPr>
        <w:t>It must cover Great Britain.</w:t>
      </w:r>
    </w:p>
    <w:p w14:paraId="01156076" w14:textId="514F9194" w:rsidR="00935498" w:rsidRDefault="00935498" w:rsidP="00921EEA">
      <w:pPr>
        <w:pStyle w:val="ListParagraph"/>
        <w:numPr>
          <w:ilvl w:val="0"/>
          <w:numId w:val="25"/>
        </w:numPr>
        <w:spacing w:line="276" w:lineRule="auto"/>
        <w:contextualSpacing w:val="0"/>
        <w:jc w:val="both"/>
        <w:rPr>
          <w:rStyle w:val="eop"/>
          <w:rFonts w:ascii="Arial" w:hAnsi="Arial" w:cs="Arial"/>
        </w:rPr>
      </w:pPr>
      <w:r>
        <w:rPr>
          <w:rStyle w:val="eop"/>
          <w:rFonts w:ascii="Arial" w:hAnsi="Arial" w:cs="Arial"/>
        </w:rPr>
        <w:t xml:space="preserve">It must be capable of </w:t>
      </w:r>
      <w:r w:rsidR="00282752">
        <w:rPr>
          <w:rStyle w:val="eop"/>
          <w:rFonts w:ascii="Arial" w:hAnsi="Arial" w:cs="Arial"/>
        </w:rPr>
        <w:t xml:space="preserve">modelling how both dispatch and </w:t>
      </w:r>
      <w:r w:rsidR="004A51B2">
        <w:rPr>
          <w:rStyle w:val="eop"/>
          <w:rFonts w:ascii="Arial" w:hAnsi="Arial" w:cs="Arial"/>
        </w:rPr>
        <w:t>investment decisions are taken</w:t>
      </w:r>
      <w:r w:rsidR="00281D6E">
        <w:rPr>
          <w:rStyle w:val="eop"/>
          <w:rFonts w:ascii="Arial" w:hAnsi="Arial" w:cs="Arial"/>
        </w:rPr>
        <w:t>. With dispatch decisions being</w:t>
      </w:r>
      <w:r w:rsidR="00E32A64">
        <w:rPr>
          <w:rStyle w:val="eop"/>
          <w:rFonts w:ascii="Arial" w:hAnsi="Arial" w:cs="Arial"/>
        </w:rPr>
        <w:t xml:space="preserve"> modelled at least as granularly as hourly.</w:t>
      </w:r>
    </w:p>
    <w:p w14:paraId="07FEB287" w14:textId="4FA3543B" w:rsidR="00274DFB" w:rsidRDefault="00274DFB" w:rsidP="00921EEA">
      <w:pPr>
        <w:pStyle w:val="ListParagraph"/>
        <w:numPr>
          <w:ilvl w:val="0"/>
          <w:numId w:val="25"/>
        </w:numPr>
        <w:spacing w:line="276" w:lineRule="auto"/>
        <w:contextualSpacing w:val="0"/>
        <w:jc w:val="both"/>
        <w:rPr>
          <w:rStyle w:val="eop"/>
          <w:rFonts w:ascii="Arial" w:hAnsi="Arial" w:cs="Arial"/>
        </w:rPr>
      </w:pPr>
      <w:r>
        <w:rPr>
          <w:rStyle w:val="eop"/>
          <w:rFonts w:ascii="Arial" w:hAnsi="Arial" w:cs="Arial"/>
        </w:rPr>
        <w:t xml:space="preserve">It must </w:t>
      </w:r>
      <w:proofErr w:type="gramStart"/>
      <w:r>
        <w:rPr>
          <w:rStyle w:val="eop"/>
          <w:rFonts w:ascii="Arial" w:hAnsi="Arial" w:cs="Arial"/>
        </w:rPr>
        <w:t>take into account</w:t>
      </w:r>
      <w:proofErr w:type="gramEnd"/>
      <w:r>
        <w:rPr>
          <w:rStyle w:val="eop"/>
          <w:rFonts w:ascii="Arial" w:hAnsi="Arial" w:cs="Arial"/>
        </w:rPr>
        <w:t xml:space="preserve"> the variation of </w:t>
      </w:r>
      <w:r w:rsidR="00364707">
        <w:rPr>
          <w:rStyle w:val="eop"/>
          <w:rFonts w:ascii="Arial" w:hAnsi="Arial" w:cs="Arial"/>
        </w:rPr>
        <w:t xml:space="preserve">sun and wind throughout the day and the year including </w:t>
      </w:r>
      <w:r w:rsidR="00195359">
        <w:rPr>
          <w:rStyle w:val="eop"/>
          <w:rFonts w:ascii="Arial" w:hAnsi="Arial" w:cs="Arial"/>
        </w:rPr>
        <w:t xml:space="preserve">the </w:t>
      </w:r>
      <w:r w:rsidR="00702FFA">
        <w:rPr>
          <w:rStyle w:val="eop"/>
          <w:rFonts w:ascii="Arial" w:hAnsi="Arial" w:cs="Arial"/>
        </w:rPr>
        <w:t>occurrence</w:t>
      </w:r>
      <w:r w:rsidR="00195359">
        <w:rPr>
          <w:rStyle w:val="eop"/>
          <w:rFonts w:ascii="Arial" w:hAnsi="Arial" w:cs="Arial"/>
        </w:rPr>
        <w:t xml:space="preserve"> of extreme weather events.</w:t>
      </w:r>
    </w:p>
    <w:p w14:paraId="3DD3820A" w14:textId="3CF459F5" w:rsidR="00195359" w:rsidRDefault="00195359" w:rsidP="00921EEA">
      <w:pPr>
        <w:pStyle w:val="ListParagraph"/>
        <w:numPr>
          <w:ilvl w:val="0"/>
          <w:numId w:val="25"/>
        </w:numPr>
        <w:spacing w:line="276" w:lineRule="auto"/>
        <w:contextualSpacing w:val="0"/>
        <w:jc w:val="both"/>
        <w:rPr>
          <w:rStyle w:val="eop"/>
          <w:rFonts w:ascii="Arial" w:hAnsi="Arial" w:cs="Arial"/>
        </w:rPr>
      </w:pPr>
      <w:r>
        <w:rPr>
          <w:rStyle w:val="eop"/>
          <w:rFonts w:ascii="Arial" w:hAnsi="Arial" w:cs="Arial"/>
        </w:rPr>
        <w:t xml:space="preserve">It must be </w:t>
      </w:r>
      <w:r w:rsidR="00702FFA">
        <w:rPr>
          <w:rStyle w:val="eop"/>
          <w:rFonts w:ascii="Arial" w:hAnsi="Arial" w:cs="Arial"/>
        </w:rPr>
        <w:t xml:space="preserve">capable of </w:t>
      </w:r>
      <w:r w:rsidR="00036F59">
        <w:rPr>
          <w:rStyle w:val="eop"/>
          <w:rFonts w:ascii="Arial" w:hAnsi="Arial" w:cs="Arial"/>
        </w:rPr>
        <w:t>incorporating a range of generation, storage technologies.</w:t>
      </w:r>
    </w:p>
    <w:p w14:paraId="5C5EA166" w14:textId="63F2A34B" w:rsidR="004D4E02" w:rsidDel="003A62DE" w:rsidRDefault="00261CAC" w:rsidP="00921EEA">
      <w:pPr>
        <w:pStyle w:val="ListParagraph"/>
        <w:numPr>
          <w:ilvl w:val="0"/>
          <w:numId w:val="25"/>
        </w:numPr>
        <w:spacing w:line="276" w:lineRule="auto"/>
        <w:contextualSpacing w:val="0"/>
        <w:jc w:val="both"/>
        <w:rPr>
          <w:rStyle w:val="eop"/>
          <w:rFonts w:ascii="Arial" w:hAnsi="Arial" w:cs="Arial"/>
        </w:rPr>
      </w:pPr>
      <w:r>
        <w:rPr>
          <w:rStyle w:val="eop"/>
          <w:rFonts w:ascii="Arial" w:hAnsi="Arial" w:cs="Arial"/>
        </w:rPr>
        <w:t>It</w:t>
      </w:r>
      <w:r w:rsidR="7F9E08EB" w:rsidRPr="5A1D7D5E">
        <w:rPr>
          <w:rStyle w:val="eop"/>
          <w:rFonts w:ascii="Arial" w:hAnsi="Arial" w:cs="Arial"/>
        </w:rPr>
        <w:t xml:space="preserve"> must </w:t>
      </w:r>
      <w:r w:rsidR="006C6689">
        <w:rPr>
          <w:rStyle w:val="eop"/>
          <w:rFonts w:ascii="Arial" w:hAnsi="Arial" w:cs="Arial"/>
        </w:rPr>
        <w:t xml:space="preserve">be capable of </w:t>
      </w:r>
      <w:r w:rsidR="009C3C24">
        <w:rPr>
          <w:rStyle w:val="eop"/>
          <w:rFonts w:ascii="Arial" w:hAnsi="Arial" w:cs="Arial"/>
        </w:rPr>
        <w:t>modelling</w:t>
      </w:r>
      <w:r w:rsidR="004D4E02" w:rsidRPr="5A1D7D5E">
        <w:rPr>
          <w:rStyle w:val="eop"/>
          <w:rFonts w:ascii="Arial" w:hAnsi="Arial" w:cs="Arial"/>
        </w:rPr>
        <w:t xml:space="preserve"> for</w:t>
      </w:r>
      <w:r w:rsidR="001D5B9F">
        <w:rPr>
          <w:rStyle w:val="eop"/>
          <w:rFonts w:ascii="Arial" w:hAnsi="Arial" w:cs="Arial"/>
        </w:rPr>
        <w:t xml:space="preserve"> </w:t>
      </w:r>
      <w:r w:rsidR="00DD0E41">
        <w:rPr>
          <w:rStyle w:val="eop"/>
          <w:rFonts w:ascii="Arial" w:hAnsi="Arial" w:cs="Arial"/>
        </w:rPr>
        <w:t xml:space="preserve">power </w:t>
      </w:r>
      <w:r w:rsidR="001D5B9F">
        <w:rPr>
          <w:rStyle w:val="eop"/>
          <w:rFonts w:ascii="Arial" w:hAnsi="Arial" w:cs="Arial"/>
        </w:rPr>
        <w:t>system</w:t>
      </w:r>
      <w:r w:rsidR="004D4E02" w:rsidRPr="5A1D7D5E">
        <w:rPr>
          <w:rStyle w:val="eop"/>
          <w:rFonts w:ascii="Arial" w:hAnsi="Arial" w:cs="Arial"/>
        </w:rPr>
        <w:t xml:space="preserve"> </w:t>
      </w:r>
      <w:r w:rsidR="002174CB">
        <w:rPr>
          <w:rStyle w:val="eop"/>
          <w:rFonts w:ascii="Arial" w:hAnsi="Arial" w:cs="Arial"/>
        </w:rPr>
        <w:t>operability</w:t>
      </w:r>
      <w:r w:rsidR="002174CB" w:rsidRPr="5A1D7D5E">
        <w:rPr>
          <w:rStyle w:val="eop"/>
          <w:rFonts w:ascii="Arial" w:hAnsi="Arial" w:cs="Arial"/>
        </w:rPr>
        <w:t xml:space="preserve"> </w:t>
      </w:r>
      <w:r w:rsidR="00064062">
        <w:rPr>
          <w:rStyle w:val="eop"/>
          <w:rFonts w:ascii="Arial" w:hAnsi="Arial" w:cs="Arial"/>
        </w:rPr>
        <w:t>requirements</w:t>
      </w:r>
      <w:r w:rsidR="00064062" w:rsidRPr="5A1D7D5E">
        <w:rPr>
          <w:rStyle w:val="eop"/>
          <w:rFonts w:ascii="Arial" w:hAnsi="Arial" w:cs="Arial"/>
        </w:rPr>
        <w:t xml:space="preserve"> </w:t>
      </w:r>
      <w:r w:rsidR="00A15CEF" w:rsidRPr="5A1D7D5E">
        <w:rPr>
          <w:rStyle w:val="eop"/>
          <w:rFonts w:ascii="Arial" w:hAnsi="Arial" w:cs="Arial"/>
        </w:rPr>
        <w:t>such as balancing</w:t>
      </w:r>
      <w:r w:rsidR="003C067F">
        <w:rPr>
          <w:rStyle w:val="eop"/>
          <w:rFonts w:ascii="Arial" w:hAnsi="Arial" w:cs="Arial"/>
        </w:rPr>
        <w:t>, reserve</w:t>
      </w:r>
      <w:r w:rsidR="00A15CEF" w:rsidRPr="5A1D7D5E">
        <w:rPr>
          <w:rStyle w:val="eop"/>
          <w:rFonts w:ascii="Arial" w:hAnsi="Arial" w:cs="Arial"/>
        </w:rPr>
        <w:t xml:space="preserve"> and inertia</w:t>
      </w:r>
      <w:r w:rsidR="00375C19">
        <w:rPr>
          <w:rStyle w:val="eop"/>
          <w:rFonts w:ascii="Arial" w:hAnsi="Arial" w:cs="Arial"/>
        </w:rPr>
        <w:t xml:space="preserve">, and how </w:t>
      </w:r>
      <w:r w:rsidR="002174CB">
        <w:rPr>
          <w:rStyle w:val="eop"/>
          <w:rFonts w:ascii="Arial" w:hAnsi="Arial" w:cs="Arial"/>
        </w:rPr>
        <w:t>different technologies contribute to these requirements</w:t>
      </w:r>
      <w:r w:rsidR="003B1818">
        <w:rPr>
          <w:rStyle w:val="eop"/>
          <w:rFonts w:ascii="Arial" w:hAnsi="Arial" w:cs="Arial"/>
        </w:rPr>
        <w:t>.</w:t>
      </w:r>
    </w:p>
    <w:p w14:paraId="052BF176" w14:textId="733DB669" w:rsidR="00036F59" w:rsidRDefault="00036F59" w:rsidP="00921EEA">
      <w:pPr>
        <w:pStyle w:val="ListParagraph"/>
        <w:numPr>
          <w:ilvl w:val="0"/>
          <w:numId w:val="25"/>
        </w:numPr>
        <w:spacing w:line="276" w:lineRule="auto"/>
        <w:contextualSpacing w:val="0"/>
        <w:jc w:val="both"/>
        <w:rPr>
          <w:rStyle w:val="eop"/>
          <w:rFonts w:ascii="Arial" w:hAnsi="Arial" w:cs="Arial"/>
        </w:rPr>
      </w:pPr>
      <w:r>
        <w:rPr>
          <w:rStyle w:val="eop"/>
          <w:rFonts w:ascii="Arial" w:hAnsi="Arial" w:cs="Arial"/>
        </w:rPr>
        <w:t xml:space="preserve">It must be capable of </w:t>
      </w:r>
      <w:r w:rsidR="00EF00C3">
        <w:rPr>
          <w:rStyle w:val="eop"/>
          <w:rFonts w:ascii="Arial" w:hAnsi="Arial" w:cs="Arial"/>
        </w:rPr>
        <w:t>forecasting the electricity system into the future and taking</w:t>
      </w:r>
      <w:r w:rsidR="00F425E0">
        <w:rPr>
          <w:rStyle w:val="eop"/>
          <w:rFonts w:ascii="Arial" w:hAnsi="Arial" w:cs="Arial"/>
        </w:rPr>
        <w:t xml:space="preserve"> electricity </w:t>
      </w:r>
      <w:r w:rsidR="00EF00C3">
        <w:rPr>
          <w:rStyle w:val="eop"/>
          <w:rFonts w:ascii="Arial" w:hAnsi="Arial" w:cs="Arial"/>
        </w:rPr>
        <w:t>demand as an input.</w:t>
      </w:r>
    </w:p>
    <w:p w14:paraId="7935BC5A" w14:textId="08974DE7" w:rsidR="00935498" w:rsidRPr="00935498" w:rsidRDefault="00935498" w:rsidP="00921EEA">
      <w:pPr>
        <w:pStyle w:val="ListParagraph"/>
        <w:numPr>
          <w:ilvl w:val="0"/>
          <w:numId w:val="25"/>
        </w:numPr>
        <w:spacing w:line="276" w:lineRule="auto"/>
        <w:contextualSpacing w:val="0"/>
        <w:jc w:val="both"/>
        <w:rPr>
          <w:rStyle w:val="eop"/>
          <w:rFonts w:ascii="Arial" w:hAnsi="Arial" w:cs="Arial"/>
        </w:rPr>
      </w:pPr>
      <w:r>
        <w:rPr>
          <w:rStyle w:val="eop"/>
          <w:rFonts w:ascii="Arial" w:hAnsi="Arial" w:cs="Arial"/>
        </w:rPr>
        <w:t>I</w:t>
      </w:r>
      <w:r w:rsidRPr="00935498">
        <w:rPr>
          <w:rStyle w:val="eop"/>
          <w:rFonts w:ascii="Arial" w:hAnsi="Arial" w:cs="Arial"/>
        </w:rPr>
        <w:t>t</w:t>
      </w:r>
      <w:r w:rsidR="006107DD" w:rsidRPr="008C1CE5">
        <w:rPr>
          <w:rStyle w:val="eop"/>
          <w:rFonts w:ascii="Arial" w:hAnsi="Arial" w:cs="Arial"/>
        </w:rPr>
        <w:t xml:space="preserve"> must be flexible enough to test a variety of different electricity sector</w:t>
      </w:r>
      <w:r w:rsidR="005A3BA6">
        <w:rPr>
          <w:rStyle w:val="eop"/>
          <w:rFonts w:ascii="Arial" w:hAnsi="Arial" w:cs="Arial"/>
        </w:rPr>
        <w:t xml:space="preserve"> </w:t>
      </w:r>
      <w:r w:rsidR="005A3BA6" w:rsidRPr="008C1CE5">
        <w:rPr>
          <w:rStyle w:val="eop"/>
          <w:rFonts w:ascii="Arial" w:hAnsi="Arial" w:cs="Arial"/>
        </w:rPr>
        <w:t>scenarios</w:t>
      </w:r>
      <w:r w:rsidR="006107DD" w:rsidRPr="008C1CE5">
        <w:rPr>
          <w:rStyle w:val="eop"/>
          <w:rFonts w:ascii="Arial" w:hAnsi="Arial" w:cs="Arial"/>
        </w:rPr>
        <w:t xml:space="preserve"> and different potential long </w:t>
      </w:r>
      <w:r w:rsidR="00374FCA">
        <w:rPr>
          <w:rStyle w:val="eop"/>
          <w:rFonts w:ascii="Arial" w:hAnsi="Arial" w:cs="Arial"/>
        </w:rPr>
        <w:t xml:space="preserve">duration </w:t>
      </w:r>
      <w:r w:rsidR="006107DD" w:rsidRPr="008C1CE5">
        <w:rPr>
          <w:rStyle w:val="eop"/>
          <w:rFonts w:ascii="Arial" w:hAnsi="Arial" w:cs="Arial"/>
        </w:rPr>
        <w:t xml:space="preserve">storage </w:t>
      </w:r>
      <w:r w:rsidR="005A3BA6">
        <w:rPr>
          <w:rStyle w:val="eop"/>
          <w:rFonts w:ascii="Arial" w:hAnsi="Arial" w:cs="Arial"/>
        </w:rPr>
        <w:t>technologies</w:t>
      </w:r>
      <w:r w:rsidR="006107DD" w:rsidRPr="008C1CE5">
        <w:rPr>
          <w:rStyle w:val="eop"/>
          <w:rFonts w:ascii="Arial" w:hAnsi="Arial" w:cs="Arial"/>
        </w:rPr>
        <w:t>.</w:t>
      </w:r>
      <w:r w:rsidR="00B805F8" w:rsidRPr="00935498">
        <w:rPr>
          <w:rStyle w:val="eop"/>
          <w:rFonts w:ascii="Arial" w:hAnsi="Arial" w:cs="Arial"/>
        </w:rPr>
        <w:t xml:space="preserve"> </w:t>
      </w:r>
    </w:p>
    <w:p w14:paraId="5C53B4C1" w14:textId="12987E49" w:rsidR="00C40BE0" w:rsidRPr="00C40BE0" w:rsidRDefault="00C40BE0" w:rsidP="00921EEA">
      <w:pPr>
        <w:spacing w:line="276" w:lineRule="auto"/>
        <w:jc w:val="both"/>
        <w:rPr>
          <w:rStyle w:val="eop"/>
          <w:rFonts w:ascii="Arial" w:hAnsi="Arial" w:cs="Arial"/>
        </w:rPr>
      </w:pPr>
      <w:r>
        <w:rPr>
          <w:rStyle w:val="eop"/>
          <w:rFonts w:ascii="Arial" w:hAnsi="Arial" w:cs="Arial"/>
        </w:rPr>
        <w:t>We are also int</w:t>
      </w:r>
      <w:r w:rsidR="007E7690">
        <w:rPr>
          <w:rStyle w:val="eop"/>
          <w:rFonts w:ascii="Arial" w:hAnsi="Arial" w:cs="Arial"/>
        </w:rPr>
        <w:t xml:space="preserve">erested in the role </w:t>
      </w:r>
      <w:r w:rsidR="00577C40">
        <w:rPr>
          <w:rStyle w:val="eop"/>
          <w:rFonts w:ascii="Arial" w:hAnsi="Arial" w:cs="Arial"/>
        </w:rPr>
        <w:t>long</w:t>
      </w:r>
      <w:r w:rsidR="009F7C19">
        <w:rPr>
          <w:rStyle w:val="eop"/>
          <w:rFonts w:ascii="Arial" w:hAnsi="Arial" w:cs="Arial"/>
        </w:rPr>
        <w:t xml:space="preserve"> duration storage could play in mitigating network constraints</w:t>
      </w:r>
      <w:r w:rsidR="00DA2B6E">
        <w:rPr>
          <w:rStyle w:val="eop"/>
          <w:rFonts w:ascii="Arial" w:hAnsi="Arial" w:cs="Arial"/>
        </w:rPr>
        <w:t>.</w:t>
      </w:r>
      <w:r w:rsidR="009F7C19">
        <w:rPr>
          <w:rStyle w:val="eop"/>
          <w:rFonts w:ascii="Arial" w:hAnsi="Arial" w:cs="Arial"/>
        </w:rPr>
        <w:t xml:space="preserve"> </w:t>
      </w:r>
      <w:r w:rsidR="00B93377">
        <w:rPr>
          <w:rStyle w:val="eop"/>
          <w:rFonts w:ascii="Arial" w:hAnsi="Arial" w:cs="Arial"/>
        </w:rPr>
        <w:t xml:space="preserve">However, we are aware that this requires complex modelling that may be not possible in all modelling suites. </w:t>
      </w:r>
      <w:r w:rsidR="00A70FB8">
        <w:rPr>
          <w:rStyle w:val="eop"/>
          <w:rFonts w:ascii="Arial" w:hAnsi="Arial" w:cs="Arial"/>
        </w:rPr>
        <w:t xml:space="preserve">Bidders should state whether </w:t>
      </w:r>
      <w:r w:rsidR="008666E3">
        <w:rPr>
          <w:rStyle w:val="eop"/>
          <w:rFonts w:ascii="Arial" w:hAnsi="Arial" w:cs="Arial"/>
        </w:rPr>
        <w:t xml:space="preserve">modelling of network constraints </w:t>
      </w:r>
      <w:r w:rsidR="00F5354D">
        <w:rPr>
          <w:rStyle w:val="eop"/>
          <w:rFonts w:ascii="Arial" w:hAnsi="Arial" w:cs="Arial"/>
        </w:rPr>
        <w:t>is possible</w:t>
      </w:r>
      <w:r w:rsidR="00425895">
        <w:rPr>
          <w:rStyle w:val="eop"/>
          <w:rFonts w:ascii="Arial" w:hAnsi="Arial" w:cs="Arial"/>
        </w:rPr>
        <w:t xml:space="preserve">, or </w:t>
      </w:r>
      <w:r w:rsidR="00733650">
        <w:rPr>
          <w:rStyle w:val="eop"/>
          <w:rFonts w:ascii="Arial" w:hAnsi="Arial" w:cs="Arial"/>
        </w:rPr>
        <w:t xml:space="preserve">whether </w:t>
      </w:r>
      <w:r w:rsidR="00722AC0">
        <w:rPr>
          <w:rStyle w:val="eop"/>
          <w:rFonts w:ascii="Arial" w:hAnsi="Arial" w:cs="Arial"/>
        </w:rPr>
        <w:t xml:space="preserve">a proxy for these impacts can be included. </w:t>
      </w:r>
    </w:p>
    <w:p w14:paraId="288EA953" w14:textId="0B88CB38" w:rsidR="00856BEC" w:rsidRPr="008C1CE5" w:rsidRDefault="00B805F8" w:rsidP="00921EEA">
      <w:pPr>
        <w:pStyle w:val="ListParagraph"/>
        <w:spacing w:line="276" w:lineRule="auto"/>
        <w:ind w:left="0"/>
        <w:contextualSpacing w:val="0"/>
        <w:jc w:val="both"/>
        <w:rPr>
          <w:rStyle w:val="eop"/>
          <w:rFonts w:ascii="Arial" w:hAnsi="Arial" w:cs="Arial"/>
        </w:rPr>
      </w:pPr>
      <w:r>
        <w:rPr>
          <w:rStyle w:val="eop"/>
          <w:rFonts w:ascii="Arial" w:hAnsi="Arial" w:cs="Arial"/>
        </w:rPr>
        <w:t xml:space="preserve">The model must </w:t>
      </w:r>
      <w:r w:rsidR="124D99F6" w:rsidRPr="5A1D7D5E">
        <w:rPr>
          <w:rStyle w:val="eop"/>
          <w:rFonts w:ascii="Arial" w:hAnsi="Arial" w:cs="Arial"/>
        </w:rPr>
        <w:t xml:space="preserve">also </w:t>
      </w:r>
      <w:r>
        <w:rPr>
          <w:rStyle w:val="eop"/>
          <w:rFonts w:ascii="Arial" w:hAnsi="Arial" w:cs="Arial"/>
        </w:rPr>
        <w:t xml:space="preserve">be capable of </w:t>
      </w:r>
      <w:r w:rsidR="006A7B2F">
        <w:rPr>
          <w:rStyle w:val="eop"/>
          <w:rFonts w:ascii="Arial" w:hAnsi="Arial" w:cs="Arial"/>
        </w:rPr>
        <w:t>h</w:t>
      </w:r>
      <w:r w:rsidR="00F11E1C">
        <w:rPr>
          <w:rStyle w:val="eop"/>
          <w:rFonts w:ascii="Arial" w:hAnsi="Arial" w:cs="Arial"/>
        </w:rPr>
        <w:t xml:space="preserve">ydrogen </w:t>
      </w:r>
      <w:r w:rsidR="006A7B2F">
        <w:rPr>
          <w:rStyle w:val="eop"/>
          <w:rFonts w:ascii="Arial" w:hAnsi="Arial" w:cs="Arial"/>
        </w:rPr>
        <w:t xml:space="preserve">both as a fuel </w:t>
      </w:r>
      <w:r w:rsidR="00DB276E">
        <w:rPr>
          <w:rStyle w:val="eop"/>
          <w:rFonts w:ascii="Arial" w:hAnsi="Arial" w:cs="Arial"/>
        </w:rPr>
        <w:t xml:space="preserve">used in its own right and as a </w:t>
      </w:r>
      <w:r w:rsidR="004E7788">
        <w:rPr>
          <w:rStyle w:val="eop"/>
          <w:rFonts w:ascii="Arial" w:hAnsi="Arial" w:cs="Arial"/>
        </w:rPr>
        <w:t xml:space="preserve">method of </w:t>
      </w:r>
      <w:r w:rsidR="00374FCA">
        <w:rPr>
          <w:rStyle w:val="eop"/>
          <w:rFonts w:ascii="Arial" w:hAnsi="Arial" w:cs="Arial"/>
        </w:rPr>
        <w:t>long duration</w:t>
      </w:r>
      <w:r w:rsidR="004E7788">
        <w:rPr>
          <w:rStyle w:val="eop"/>
          <w:rFonts w:ascii="Arial" w:hAnsi="Arial" w:cs="Arial"/>
        </w:rPr>
        <w:t xml:space="preserve"> storage.</w:t>
      </w:r>
      <w:r w:rsidR="004B7DD2">
        <w:rPr>
          <w:rStyle w:val="eop"/>
          <w:rFonts w:ascii="Arial" w:hAnsi="Arial" w:cs="Arial"/>
        </w:rPr>
        <w:t xml:space="preserve"> </w:t>
      </w:r>
      <w:r w:rsidR="00241256">
        <w:rPr>
          <w:rStyle w:val="eop"/>
          <w:rFonts w:ascii="Arial" w:hAnsi="Arial" w:cs="Arial"/>
        </w:rPr>
        <w:t>The model</w:t>
      </w:r>
      <w:r w:rsidR="00226B46">
        <w:rPr>
          <w:rStyle w:val="eop"/>
          <w:rFonts w:ascii="Arial" w:hAnsi="Arial" w:cs="Arial"/>
        </w:rPr>
        <w:t>ling approach</w:t>
      </w:r>
      <w:r w:rsidR="00241256">
        <w:rPr>
          <w:rStyle w:val="eop"/>
          <w:rFonts w:ascii="Arial" w:hAnsi="Arial" w:cs="Arial"/>
        </w:rPr>
        <w:t xml:space="preserve"> should be able to represent the </w:t>
      </w:r>
      <w:r w:rsidR="005A6290">
        <w:rPr>
          <w:rStyle w:val="eop"/>
          <w:rFonts w:ascii="Arial" w:hAnsi="Arial" w:cs="Arial"/>
        </w:rPr>
        <w:t xml:space="preserve">production and </w:t>
      </w:r>
      <w:r w:rsidR="00241256">
        <w:rPr>
          <w:rStyle w:val="eop"/>
          <w:rFonts w:ascii="Arial" w:hAnsi="Arial" w:cs="Arial"/>
        </w:rPr>
        <w:t>use of hydrogen i</w:t>
      </w:r>
      <w:r w:rsidR="00D65E4D">
        <w:rPr>
          <w:rStyle w:val="eop"/>
          <w:rFonts w:ascii="Arial" w:hAnsi="Arial" w:cs="Arial"/>
        </w:rPr>
        <w:t>n both the power sector and other areas of the economy.</w:t>
      </w:r>
      <w:r w:rsidR="00422872">
        <w:rPr>
          <w:rStyle w:val="eop"/>
          <w:rFonts w:ascii="Arial" w:hAnsi="Arial" w:cs="Arial"/>
        </w:rPr>
        <w:t xml:space="preserve"> </w:t>
      </w:r>
      <w:r w:rsidR="000A6216">
        <w:rPr>
          <w:rStyle w:val="eop"/>
          <w:rFonts w:ascii="Arial" w:hAnsi="Arial" w:cs="Arial"/>
        </w:rPr>
        <w:t xml:space="preserve">We do not expect a comprehensive model of a hydrogen market, but </w:t>
      </w:r>
      <w:r w:rsidR="009D03CF">
        <w:rPr>
          <w:rStyle w:val="eop"/>
          <w:rFonts w:ascii="Arial" w:hAnsi="Arial" w:cs="Arial"/>
        </w:rPr>
        <w:t xml:space="preserve">the </w:t>
      </w:r>
      <w:r w:rsidR="00DD01A3">
        <w:rPr>
          <w:rStyle w:val="eop"/>
          <w:rFonts w:ascii="Arial" w:hAnsi="Arial" w:cs="Arial"/>
        </w:rPr>
        <w:t>modelling approach should be able</w:t>
      </w:r>
      <w:r w:rsidR="00281F3A">
        <w:rPr>
          <w:rStyle w:val="eop"/>
          <w:rFonts w:ascii="Arial" w:hAnsi="Arial" w:cs="Arial"/>
        </w:rPr>
        <w:t xml:space="preserve"> to assess the value of </w:t>
      </w:r>
      <w:proofErr w:type="spellStart"/>
      <w:r w:rsidR="00281F3A">
        <w:rPr>
          <w:rStyle w:val="eop"/>
          <w:rFonts w:ascii="Arial" w:hAnsi="Arial" w:cs="Arial"/>
        </w:rPr>
        <w:t>i</w:t>
      </w:r>
      <w:proofErr w:type="spellEnd"/>
      <w:r w:rsidR="00281F3A">
        <w:rPr>
          <w:rStyle w:val="eop"/>
          <w:rFonts w:ascii="Arial" w:hAnsi="Arial" w:cs="Arial"/>
        </w:rPr>
        <w:t>)</w:t>
      </w:r>
      <w:r w:rsidR="00A752D6">
        <w:rPr>
          <w:rStyle w:val="eop"/>
          <w:rFonts w:ascii="Arial" w:hAnsi="Arial" w:cs="Arial"/>
        </w:rPr>
        <w:t xml:space="preserve"> </w:t>
      </w:r>
      <w:r w:rsidR="00D8575F">
        <w:rPr>
          <w:rStyle w:val="eop"/>
          <w:rFonts w:ascii="Arial" w:hAnsi="Arial" w:cs="Arial"/>
        </w:rPr>
        <w:t>a power-</w:t>
      </w:r>
      <w:r w:rsidR="00810D24">
        <w:rPr>
          <w:rStyle w:val="eop"/>
          <w:rFonts w:ascii="Arial" w:hAnsi="Arial" w:cs="Arial"/>
        </w:rPr>
        <w:t xml:space="preserve">X-power ‘closed loop’ </w:t>
      </w:r>
      <w:r w:rsidR="00315F1D">
        <w:rPr>
          <w:rStyle w:val="eop"/>
          <w:rFonts w:ascii="Arial" w:hAnsi="Arial" w:cs="Arial"/>
        </w:rPr>
        <w:t>st</w:t>
      </w:r>
      <w:r w:rsidR="004A571D">
        <w:rPr>
          <w:rStyle w:val="eop"/>
          <w:rFonts w:ascii="Arial" w:hAnsi="Arial" w:cs="Arial"/>
        </w:rPr>
        <w:t xml:space="preserve">orage </w:t>
      </w:r>
      <w:r w:rsidR="00B66BE4">
        <w:rPr>
          <w:rStyle w:val="eop"/>
          <w:rFonts w:ascii="Arial" w:hAnsi="Arial" w:cs="Arial"/>
        </w:rPr>
        <w:t xml:space="preserve">within the </w:t>
      </w:r>
      <w:r w:rsidR="00B66BE4">
        <w:rPr>
          <w:rStyle w:val="eop"/>
          <w:rFonts w:ascii="Arial" w:hAnsi="Arial" w:cs="Arial"/>
        </w:rPr>
        <w:lastRenderedPageBreak/>
        <w:t xml:space="preserve">power sector, </w:t>
      </w:r>
      <w:r w:rsidR="00281F3A">
        <w:rPr>
          <w:rStyle w:val="eop"/>
          <w:rFonts w:ascii="Arial" w:hAnsi="Arial" w:cs="Arial"/>
        </w:rPr>
        <w:t xml:space="preserve">ii) </w:t>
      </w:r>
      <w:r w:rsidR="00470ADB">
        <w:rPr>
          <w:rStyle w:val="eop"/>
          <w:rFonts w:ascii="Arial" w:hAnsi="Arial" w:cs="Arial"/>
        </w:rPr>
        <w:t xml:space="preserve">the use of </w:t>
      </w:r>
      <w:r w:rsidR="00CD0FC8">
        <w:rPr>
          <w:rStyle w:val="eop"/>
          <w:rFonts w:ascii="Arial" w:hAnsi="Arial" w:cs="Arial"/>
        </w:rPr>
        <w:t xml:space="preserve">electrolysis to </w:t>
      </w:r>
      <w:r w:rsidR="008E5ED6">
        <w:rPr>
          <w:rStyle w:val="eop"/>
          <w:rFonts w:ascii="Arial" w:hAnsi="Arial" w:cs="Arial"/>
        </w:rPr>
        <w:t>produce hydrogen that is then used outside the power sector,</w:t>
      </w:r>
      <w:r w:rsidR="00131C86">
        <w:rPr>
          <w:rStyle w:val="eop"/>
          <w:rFonts w:ascii="Arial" w:hAnsi="Arial" w:cs="Arial"/>
        </w:rPr>
        <w:t xml:space="preserve"> and,</w:t>
      </w:r>
      <w:r w:rsidR="008E5ED6">
        <w:rPr>
          <w:rStyle w:val="eop"/>
          <w:rFonts w:ascii="Arial" w:hAnsi="Arial" w:cs="Arial"/>
        </w:rPr>
        <w:t xml:space="preserve"> </w:t>
      </w:r>
      <w:r w:rsidR="00281F3A">
        <w:rPr>
          <w:rStyle w:val="eop"/>
          <w:rFonts w:ascii="Arial" w:hAnsi="Arial" w:cs="Arial"/>
        </w:rPr>
        <w:t>iii)</w:t>
      </w:r>
      <w:r w:rsidR="00E84CA6">
        <w:rPr>
          <w:rStyle w:val="eop"/>
          <w:rFonts w:ascii="Arial" w:hAnsi="Arial" w:cs="Arial"/>
        </w:rPr>
        <w:t xml:space="preserve"> hydrogen produced outside the power sector tha</w:t>
      </w:r>
      <w:r w:rsidR="000A6216">
        <w:rPr>
          <w:rStyle w:val="eop"/>
          <w:rFonts w:ascii="Arial" w:hAnsi="Arial" w:cs="Arial"/>
        </w:rPr>
        <w:t xml:space="preserve">t is subsequently used for power generation. </w:t>
      </w:r>
      <w:r w:rsidR="00812701" w:rsidRPr="5A1D7D5E">
        <w:rPr>
          <w:rStyle w:val="eop"/>
          <w:rFonts w:ascii="Arial" w:hAnsi="Arial" w:cs="Arial"/>
        </w:rPr>
        <w:t>Th</w:t>
      </w:r>
      <w:r w:rsidR="001B33DC">
        <w:rPr>
          <w:rStyle w:val="eop"/>
          <w:rFonts w:ascii="Arial" w:hAnsi="Arial" w:cs="Arial"/>
        </w:rPr>
        <w:t>e</w:t>
      </w:r>
      <w:r w:rsidR="00812701" w:rsidRPr="5A1D7D5E">
        <w:rPr>
          <w:rStyle w:val="eop"/>
          <w:rFonts w:ascii="Arial" w:hAnsi="Arial" w:cs="Arial"/>
        </w:rPr>
        <w:t xml:space="preserve"> value</w:t>
      </w:r>
      <w:r w:rsidR="001B33DC">
        <w:rPr>
          <w:rStyle w:val="eop"/>
          <w:rFonts w:ascii="Arial" w:hAnsi="Arial" w:cs="Arial"/>
        </w:rPr>
        <w:t xml:space="preserve"> of hydrogen used in other </w:t>
      </w:r>
      <w:r w:rsidR="006E53C0">
        <w:rPr>
          <w:rStyle w:val="eop"/>
          <w:rFonts w:ascii="Arial" w:hAnsi="Arial" w:cs="Arial"/>
        </w:rPr>
        <w:t>sectors</w:t>
      </w:r>
      <w:r w:rsidR="00812701" w:rsidRPr="5A1D7D5E">
        <w:rPr>
          <w:rStyle w:val="eop"/>
          <w:rFonts w:ascii="Arial" w:hAnsi="Arial" w:cs="Arial"/>
        </w:rPr>
        <w:t xml:space="preserve"> </w:t>
      </w:r>
      <w:r w:rsidR="2578E1BA" w:rsidRPr="5A1D7D5E">
        <w:rPr>
          <w:rStyle w:val="eop"/>
          <w:rFonts w:ascii="Arial" w:hAnsi="Arial" w:cs="Arial"/>
        </w:rPr>
        <w:t xml:space="preserve">should be able to </w:t>
      </w:r>
      <w:r w:rsidR="00812701" w:rsidRPr="5A1D7D5E">
        <w:rPr>
          <w:rStyle w:val="eop"/>
          <w:rFonts w:ascii="Arial" w:hAnsi="Arial" w:cs="Arial"/>
        </w:rPr>
        <w:t>be compared to or offset against</w:t>
      </w:r>
      <w:r w:rsidR="00D719E7" w:rsidRPr="5A1D7D5E">
        <w:rPr>
          <w:rStyle w:val="eop"/>
          <w:rFonts w:ascii="Arial" w:hAnsi="Arial" w:cs="Arial"/>
        </w:rPr>
        <w:t xml:space="preserve"> electricity</w:t>
      </w:r>
      <w:r w:rsidR="00812701" w:rsidRPr="5A1D7D5E">
        <w:rPr>
          <w:rStyle w:val="eop"/>
          <w:rFonts w:ascii="Arial" w:hAnsi="Arial" w:cs="Arial"/>
        </w:rPr>
        <w:t xml:space="preserve"> system costs.</w:t>
      </w:r>
    </w:p>
    <w:p w14:paraId="127FF322" w14:textId="5F31CF5A" w:rsidR="00A43037" w:rsidRPr="00DD654F" w:rsidRDefault="00A43037" w:rsidP="00921EEA">
      <w:pPr>
        <w:pStyle w:val="ListParagraph"/>
        <w:spacing w:line="276" w:lineRule="auto"/>
        <w:ind w:left="0"/>
        <w:contextualSpacing w:val="0"/>
        <w:jc w:val="both"/>
        <w:rPr>
          <w:rStyle w:val="eop"/>
          <w:rFonts w:ascii="Arial" w:hAnsi="Arial" w:cs="Arial"/>
          <w:u w:val="single"/>
        </w:rPr>
      </w:pPr>
      <w:r>
        <w:rPr>
          <w:rStyle w:val="eop"/>
          <w:rFonts w:ascii="Arial" w:hAnsi="Arial" w:cs="Arial"/>
          <w:u w:val="single"/>
        </w:rPr>
        <w:t>Core Scenario</w:t>
      </w:r>
      <w:r w:rsidR="00312DA5">
        <w:rPr>
          <w:rStyle w:val="eop"/>
          <w:rFonts w:ascii="Arial" w:hAnsi="Arial" w:cs="Arial"/>
          <w:u w:val="single"/>
        </w:rPr>
        <w:t>s</w:t>
      </w:r>
      <w:r>
        <w:rPr>
          <w:rStyle w:val="eop"/>
          <w:rFonts w:ascii="Arial" w:hAnsi="Arial" w:cs="Arial"/>
          <w:u w:val="single"/>
        </w:rPr>
        <w:t xml:space="preserve"> and Sensitivity Tests</w:t>
      </w:r>
    </w:p>
    <w:p w14:paraId="094EE718" w14:textId="0EEAA518" w:rsidR="006107DD" w:rsidRPr="008C1CE5" w:rsidRDefault="006107DD" w:rsidP="00921EEA">
      <w:pPr>
        <w:pStyle w:val="ListParagraph"/>
        <w:spacing w:line="276" w:lineRule="auto"/>
        <w:ind w:left="0"/>
        <w:contextualSpacing w:val="0"/>
        <w:jc w:val="both"/>
        <w:rPr>
          <w:rStyle w:val="eop"/>
          <w:rFonts w:ascii="Arial" w:hAnsi="Arial" w:cs="Arial"/>
        </w:rPr>
      </w:pPr>
      <w:r w:rsidRPr="008C1CE5">
        <w:rPr>
          <w:rStyle w:val="eop"/>
          <w:rFonts w:ascii="Arial" w:hAnsi="Arial" w:cs="Arial"/>
        </w:rPr>
        <w:t xml:space="preserve">A </w:t>
      </w:r>
      <w:r w:rsidR="00312DA5">
        <w:rPr>
          <w:rStyle w:val="eop"/>
          <w:rFonts w:ascii="Arial" w:hAnsi="Arial" w:cs="Arial"/>
        </w:rPr>
        <w:t xml:space="preserve">set of </w:t>
      </w:r>
      <w:r w:rsidRPr="008C1CE5">
        <w:rPr>
          <w:rStyle w:val="eop"/>
          <w:rFonts w:ascii="Arial" w:hAnsi="Arial" w:cs="Arial"/>
        </w:rPr>
        <w:t>core scenario</w:t>
      </w:r>
      <w:r w:rsidR="00312DA5">
        <w:rPr>
          <w:rStyle w:val="eop"/>
          <w:rFonts w:ascii="Arial" w:hAnsi="Arial" w:cs="Arial"/>
        </w:rPr>
        <w:t>s</w:t>
      </w:r>
      <w:r w:rsidRPr="008C1CE5">
        <w:rPr>
          <w:rStyle w:val="eop"/>
          <w:rFonts w:ascii="Arial" w:hAnsi="Arial" w:cs="Arial"/>
        </w:rPr>
        <w:t xml:space="preserve"> will need to be created that will need to be aligned with an array of BEIS data and assumptions. The details of these will be provided </w:t>
      </w:r>
      <w:r w:rsidR="00842638">
        <w:rPr>
          <w:rStyle w:val="eop"/>
          <w:rFonts w:ascii="Arial" w:hAnsi="Arial" w:cs="Arial"/>
        </w:rPr>
        <w:t>along with an agreed emissions target</w:t>
      </w:r>
      <w:r w:rsidRPr="008C1CE5">
        <w:rPr>
          <w:rStyle w:val="eop"/>
          <w:rFonts w:ascii="Arial" w:hAnsi="Arial" w:cs="Arial"/>
        </w:rPr>
        <w:t xml:space="preserve"> </w:t>
      </w:r>
      <w:r w:rsidR="002816C7">
        <w:rPr>
          <w:rStyle w:val="eop"/>
          <w:rFonts w:ascii="Arial" w:hAnsi="Arial" w:cs="Arial"/>
        </w:rPr>
        <w:t xml:space="preserve">upon award, </w:t>
      </w:r>
      <w:r w:rsidRPr="008C1CE5">
        <w:rPr>
          <w:rStyle w:val="eop"/>
          <w:rFonts w:ascii="Arial" w:hAnsi="Arial" w:cs="Arial"/>
        </w:rPr>
        <w:t xml:space="preserve">during the </w:t>
      </w:r>
      <w:r w:rsidR="002816C7">
        <w:rPr>
          <w:rStyle w:val="eop"/>
          <w:rFonts w:ascii="Arial" w:hAnsi="Arial" w:cs="Arial"/>
        </w:rPr>
        <w:t xml:space="preserve">project </w:t>
      </w:r>
      <w:r w:rsidRPr="008C1CE5">
        <w:rPr>
          <w:rStyle w:val="eop"/>
          <w:rFonts w:ascii="Arial" w:hAnsi="Arial" w:cs="Arial"/>
        </w:rPr>
        <w:t>initiation phase</w:t>
      </w:r>
      <w:r w:rsidR="00FF18A4">
        <w:rPr>
          <w:rStyle w:val="eop"/>
          <w:rFonts w:ascii="Arial" w:hAnsi="Arial" w:cs="Arial"/>
        </w:rPr>
        <w:t>.</w:t>
      </w:r>
      <w:r w:rsidRPr="008C1CE5">
        <w:rPr>
          <w:rStyle w:val="eop"/>
          <w:rFonts w:ascii="Arial" w:hAnsi="Arial" w:cs="Arial"/>
        </w:rPr>
        <w:t xml:space="preserve"> </w:t>
      </w:r>
      <w:r w:rsidR="00FF18A4">
        <w:rPr>
          <w:rStyle w:val="eop"/>
          <w:rFonts w:ascii="Arial" w:hAnsi="Arial" w:cs="Arial"/>
        </w:rPr>
        <w:t>T</w:t>
      </w:r>
      <w:r w:rsidRPr="008C1CE5">
        <w:rPr>
          <w:rStyle w:val="eop"/>
          <w:rFonts w:ascii="Arial" w:hAnsi="Arial" w:cs="Arial"/>
        </w:rPr>
        <w:t>hey will include assumptions on demand levels</w:t>
      </w:r>
      <w:r w:rsidR="00065F4F">
        <w:rPr>
          <w:rStyle w:val="eop"/>
          <w:rFonts w:ascii="Arial" w:hAnsi="Arial" w:cs="Arial"/>
        </w:rPr>
        <w:t xml:space="preserve"> and profiles</w:t>
      </w:r>
      <w:r w:rsidRPr="008C1CE5">
        <w:rPr>
          <w:rStyle w:val="eop"/>
          <w:rFonts w:ascii="Arial" w:hAnsi="Arial" w:cs="Arial"/>
        </w:rPr>
        <w:t>,</w:t>
      </w:r>
      <w:r w:rsidR="0021151C">
        <w:rPr>
          <w:rStyle w:val="eop"/>
          <w:rFonts w:ascii="Arial" w:hAnsi="Arial" w:cs="Arial"/>
        </w:rPr>
        <w:t xml:space="preserve"> generation technology costs,</w:t>
      </w:r>
      <w:r w:rsidR="00925C85">
        <w:rPr>
          <w:rStyle w:val="eop"/>
          <w:rFonts w:ascii="Arial" w:hAnsi="Arial" w:cs="Arial"/>
        </w:rPr>
        <w:t xml:space="preserve"> </w:t>
      </w:r>
      <w:r w:rsidR="00DF07C5">
        <w:rPr>
          <w:rStyle w:val="eop"/>
          <w:rFonts w:ascii="Arial" w:hAnsi="Arial" w:cs="Arial"/>
        </w:rPr>
        <w:t>generation deployment range,</w:t>
      </w:r>
      <w:r w:rsidRPr="008C1CE5">
        <w:rPr>
          <w:rStyle w:val="eop"/>
          <w:rFonts w:ascii="Arial" w:hAnsi="Arial" w:cs="Arial"/>
        </w:rPr>
        <w:t xml:space="preserve"> fuel prices, interconnector capacities and the ability of demand to shift throughout the day in response to prices. Exactly how these assumptions will be incorporated into the core scenario</w:t>
      </w:r>
      <w:r w:rsidR="00D66366">
        <w:rPr>
          <w:rStyle w:val="eop"/>
          <w:rFonts w:ascii="Arial" w:hAnsi="Arial" w:cs="Arial"/>
        </w:rPr>
        <w:t>s</w:t>
      </w:r>
      <w:r w:rsidRPr="008C1CE5">
        <w:rPr>
          <w:rStyle w:val="eop"/>
          <w:rFonts w:ascii="Arial" w:hAnsi="Arial" w:cs="Arial"/>
        </w:rPr>
        <w:t xml:space="preserve"> must be agreed with BEIS during the initiation phase.</w:t>
      </w:r>
    </w:p>
    <w:p w14:paraId="33042BCE" w14:textId="7C0FF993" w:rsidR="006107DD" w:rsidRPr="008C1CE5" w:rsidRDefault="006107DD" w:rsidP="00921EEA">
      <w:pPr>
        <w:pStyle w:val="ListParagraph"/>
        <w:spacing w:line="276" w:lineRule="auto"/>
        <w:ind w:left="0"/>
        <w:contextualSpacing w:val="0"/>
        <w:jc w:val="both"/>
        <w:rPr>
          <w:rStyle w:val="eop"/>
          <w:rFonts w:ascii="Arial" w:hAnsi="Arial" w:cs="Arial"/>
        </w:rPr>
      </w:pPr>
      <w:r w:rsidRPr="008C1CE5">
        <w:rPr>
          <w:rStyle w:val="eop"/>
          <w:rFonts w:ascii="Arial" w:hAnsi="Arial" w:cs="Arial"/>
        </w:rPr>
        <w:t xml:space="preserve">A set of sensitivity tests must then be carried out around this core scenario, in order to answer the research questions. Some sensitivity tests must demonstrate how different combinations of different </w:t>
      </w:r>
      <w:r w:rsidR="00374FCA">
        <w:rPr>
          <w:rStyle w:val="eop"/>
          <w:rFonts w:ascii="Arial" w:hAnsi="Arial" w:cs="Arial"/>
        </w:rPr>
        <w:t xml:space="preserve">long duration </w:t>
      </w:r>
      <w:r w:rsidRPr="008C1CE5">
        <w:rPr>
          <w:rStyle w:val="eop"/>
          <w:rFonts w:ascii="Arial" w:hAnsi="Arial" w:cs="Arial"/>
        </w:rPr>
        <w:t>storage technologies and regimes impact upon system cost. Some of the sensit</w:t>
      </w:r>
      <w:r w:rsidR="00BE3D2B">
        <w:rPr>
          <w:rStyle w:val="eop"/>
          <w:rFonts w:ascii="Arial" w:hAnsi="Arial" w:cs="Arial"/>
        </w:rPr>
        <w:t>i</w:t>
      </w:r>
      <w:r w:rsidRPr="008C1CE5">
        <w:rPr>
          <w:rStyle w:val="eop"/>
          <w:rFonts w:ascii="Arial" w:hAnsi="Arial" w:cs="Arial"/>
        </w:rPr>
        <w:t>vity tests must demonstrate how these results depend on assumed forecast characteristics of the electricity including demand</w:t>
      </w:r>
      <w:r w:rsidR="004865E3">
        <w:rPr>
          <w:rStyle w:val="eop"/>
          <w:rFonts w:ascii="Arial" w:hAnsi="Arial" w:cs="Arial"/>
        </w:rPr>
        <w:t xml:space="preserve"> profiles</w:t>
      </w:r>
      <w:r w:rsidR="00DD69FA">
        <w:rPr>
          <w:rStyle w:val="eop"/>
          <w:rFonts w:ascii="Arial" w:hAnsi="Arial" w:cs="Arial"/>
        </w:rPr>
        <w:t>,</w:t>
      </w:r>
      <w:r w:rsidRPr="008C1CE5" w:rsidDel="00DD69FA">
        <w:rPr>
          <w:rStyle w:val="eop"/>
          <w:rFonts w:ascii="Arial" w:hAnsi="Arial" w:cs="Arial"/>
        </w:rPr>
        <w:t xml:space="preserve"> </w:t>
      </w:r>
      <w:r w:rsidRPr="008C1CE5">
        <w:rPr>
          <w:rStyle w:val="eop"/>
          <w:rFonts w:ascii="Arial" w:hAnsi="Arial" w:cs="Arial"/>
        </w:rPr>
        <w:t>fuel prices</w:t>
      </w:r>
      <w:r w:rsidR="00FD1473">
        <w:rPr>
          <w:rStyle w:val="eop"/>
          <w:rFonts w:ascii="Arial" w:hAnsi="Arial" w:cs="Arial"/>
        </w:rPr>
        <w:t>,</w:t>
      </w:r>
      <w:r w:rsidR="00DD69FA">
        <w:rPr>
          <w:rStyle w:val="eop"/>
          <w:rFonts w:ascii="Arial" w:hAnsi="Arial" w:cs="Arial"/>
        </w:rPr>
        <w:t xml:space="preserve"> the deployment of short </w:t>
      </w:r>
      <w:r w:rsidR="006B6DFB">
        <w:rPr>
          <w:rStyle w:val="eop"/>
          <w:rFonts w:ascii="Arial" w:hAnsi="Arial" w:cs="Arial"/>
        </w:rPr>
        <w:t>duration</w:t>
      </w:r>
      <w:r w:rsidR="00DD69FA">
        <w:rPr>
          <w:rStyle w:val="eop"/>
          <w:rFonts w:ascii="Arial" w:hAnsi="Arial" w:cs="Arial"/>
        </w:rPr>
        <w:t xml:space="preserve"> storage </w:t>
      </w:r>
      <w:r w:rsidR="003F401E">
        <w:rPr>
          <w:rStyle w:val="eop"/>
          <w:rFonts w:ascii="Arial" w:hAnsi="Arial" w:cs="Arial"/>
        </w:rPr>
        <w:t xml:space="preserve">technologies </w:t>
      </w:r>
      <w:r w:rsidR="00DD69FA">
        <w:rPr>
          <w:rStyle w:val="eop"/>
          <w:rFonts w:ascii="Arial" w:hAnsi="Arial" w:cs="Arial"/>
        </w:rPr>
        <w:t xml:space="preserve">(such as </w:t>
      </w:r>
      <w:r w:rsidR="00BF1255">
        <w:rPr>
          <w:rStyle w:val="eop"/>
          <w:rFonts w:ascii="Arial" w:hAnsi="Arial" w:cs="Arial"/>
        </w:rPr>
        <w:t>batteries</w:t>
      </w:r>
      <w:r w:rsidR="00DD69FA">
        <w:rPr>
          <w:rStyle w:val="eop"/>
          <w:rFonts w:ascii="Arial" w:hAnsi="Arial" w:cs="Arial"/>
        </w:rPr>
        <w:t>) and demand side response</w:t>
      </w:r>
      <w:r w:rsidR="00D1784B">
        <w:rPr>
          <w:rStyle w:val="eop"/>
          <w:rFonts w:ascii="Arial" w:hAnsi="Arial" w:cs="Arial"/>
        </w:rPr>
        <w:t xml:space="preserve"> (</w:t>
      </w:r>
      <w:r w:rsidR="004865E3">
        <w:rPr>
          <w:rStyle w:val="eop"/>
          <w:rFonts w:ascii="Arial" w:hAnsi="Arial" w:cs="Arial"/>
        </w:rPr>
        <w:t>including the role of thermal storage in other sectors</w:t>
      </w:r>
      <w:r w:rsidR="00D1784B">
        <w:rPr>
          <w:rStyle w:val="eop"/>
          <w:rFonts w:ascii="Arial" w:hAnsi="Arial" w:cs="Arial"/>
        </w:rPr>
        <w:t>)</w:t>
      </w:r>
      <w:r w:rsidR="00DD69FA">
        <w:rPr>
          <w:rStyle w:val="eop"/>
          <w:rFonts w:ascii="Arial" w:hAnsi="Arial" w:cs="Arial"/>
        </w:rPr>
        <w:t xml:space="preserve"> as well as </w:t>
      </w:r>
      <w:r w:rsidR="00E87ACA" w:rsidRPr="00935498">
        <w:rPr>
          <w:rStyle w:val="eop"/>
          <w:rFonts w:ascii="Arial" w:hAnsi="Arial" w:cs="Arial"/>
        </w:rPr>
        <w:t xml:space="preserve">the </w:t>
      </w:r>
      <w:r w:rsidR="00E87ACA" w:rsidRPr="007E4847">
        <w:rPr>
          <w:rStyle w:val="eop"/>
          <w:rFonts w:ascii="Arial" w:hAnsi="Arial" w:cs="Arial"/>
        </w:rPr>
        <w:t>price of hydrogen, which is dependent on the supply and demand of hydrogen across the economy</w:t>
      </w:r>
      <w:r w:rsidRPr="008C1CE5">
        <w:rPr>
          <w:rStyle w:val="eop"/>
          <w:rFonts w:ascii="Arial" w:hAnsi="Arial" w:cs="Arial"/>
        </w:rPr>
        <w:t>. The details of the sensitivity tests must be agreed with BEIS during the initiation phase.</w:t>
      </w:r>
    </w:p>
    <w:p w14:paraId="71F95602" w14:textId="157FEC81" w:rsidR="00AF0BA3" w:rsidRPr="007E4847" w:rsidRDefault="00AF0BA3" w:rsidP="00921EEA">
      <w:pPr>
        <w:pStyle w:val="ListParagraph"/>
        <w:spacing w:line="276" w:lineRule="auto"/>
        <w:ind w:left="0"/>
        <w:contextualSpacing w:val="0"/>
        <w:jc w:val="both"/>
        <w:rPr>
          <w:rStyle w:val="eop"/>
          <w:rFonts w:ascii="Arial" w:hAnsi="Arial" w:cs="Arial"/>
          <w:u w:val="single"/>
        </w:rPr>
      </w:pPr>
      <w:r>
        <w:rPr>
          <w:rStyle w:val="eop"/>
          <w:rFonts w:ascii="Arial" w:hAnsi="Arial" w:cs="Arial"/>
          <w:u w:val="single"/>
        </w:rPr>
        <w:t>Answering the Research Questions</w:t>
      </w:r>
    </w:p>
    <w:p w14:paraId="27748F90" w14:textId="6CCC17F9" w:rsidR="00DE5C1E" w:rsidRDefault="006107DD" w:rsidP="00921EEA">
      <w:pPr>
        <w:pStyle w:val="ListParagraph"/>
        <w:spacing w:line="276" w:lineRule="auto"/>
        <w:ind w:left="0"/>
        <w:contextualSpacing w:val="0"/>
        <w:jc w:val="both"/>
        <w:rPr>
          <w:rStyle w:val="eop"/>
          <w:rFonts w:ascii="Arial" w:hAnsi="Arial" w:cs="Arial"/>
        </w:rPr>
      </w:pPr>
      <w:r w:rsidRPr="008C1CE5">
        <w:rPr>
          <w:rStyle w:val="eop"/>
          <w:rFonts w:ascii="Arial" w:hAnsi="Arial" w:cs="Arial"/>
        </w:rPr>
        <w:t xml:space="preserve">Answers to the research questions based on running the model with the sensitivity tests should then be </w:t>
      </w:r>
      <w:r w:rsidR="00DE5C1E">
        <w:rPr>
          <w:rStyle w:val="eop"/>
          <w:rFonts w:ascii="Arial" w:hAnsi="Arial" w:cs="Arial"/>
        </w:rPr>
        <w:t>investigated and documented</w:t>
      </w:r>
      <w:r w:rsidRPr="008C1CE5">
        <w:rPr>
          <w:rStyle w:val="eop"/>
          <w:rFonts w:ascii="Arial" w:hAnsi="Arial" w:cs="Arial"/>
        </w:rPr>
        <w:t xml:space="preserve">. </w:t>
      </w:r>
      <w:r w:rsidR="007C598F">
        <w:rPr>
          <w:rStyle w:val="eop"/>
          <w:rFonts w:ascii="Arial" w:hAnsi="Arial" w:cs="Arial"/>
        </w:rPr>
        <w:t>Answers to the research questions</w:t>
      </w:r>
      <w:r w:rsidR="00BA5130">
        <w:rPr>
          <w:rStyle w:val="eop"/>
          <w:rFonts w:ascii="Arial" w:hAnsi="Arial" w:cs="Arial"/>
        </w:rPr>
        <w:t xml:space="preserve"> should </w:t>
      </w:r>
      <w:proofErr w:type="gramStart"/>
      <w:r w:rsidR="00BA5130">
        <w:rPr>
          <w:rStyle w:val="eop"/>
          <w:rFonts w:ascii="Arial" w:hAnsi="Arial" w:cs="Arial"/>
        </w:rPr>
        <w:t>take into account</w:t>
      </w:r>
      <w:proofErr w:type="gramEnd"/>
      <w:r w:rsidR="00BA5130">
        <w:rPr>
          <w:rStyle w:val="eop"/>
          <w:rFonts w:ascii="Arial" w:hAnsi="Arial" w:cs="Arial"/>
        </w:rPr>
        <w:t xml:space="preserve"> the range o</w:t>
      </w:r>
      <w:r w:rsidR="000C3B7F">
        <w:rPr>
          <w:rStyle w:val="eop"/>
          <w:rFonts w:ascii="Arial" w:hAnsi="Arial" w:cs="Arial"/>
        </w:rPr>
        <w:t>f sensitivities</w:t>
      </w:r>
      <w:r w:rsidR="009C532F">
        <w:rPr>
          <w:rStyle w:val="eop"/>
          <w:rFonts w:ascii="Arial" w:hAnsi="Arial" w:cs="Arial"/>
        </w:rPr>
        <w:t>.</w:t>
      </w:r>
      <w:r w:rsidR="00CC2870">
        <w:rPr>
          <w:rStyle w:val="eop"/>
          <w:rFonts w:ascii="Arial" w:hAnsi="Arial" w:cs="Arial"/>
        </w:rPr>
        <w:t xml:space="preserve"> </w:t>
      </w:r>
      <w:r w:rsidR="00C5729A">
        <w:rPr>
          <w:rStyle w:val="eop"/>
          <w:rFonts w:ascii="Arial" w:hAnsi="Arial" w:cs="Arial"/>
        </w:rPr>
        <w:t>All questions should be answered over a time horizon up to 2050.</w:t>
      </w:r>
      <w:r w:rsidRPr="008C1CE5">
        <w:rPr>
          <w:rStyle w:val="eop"/>
          <w:rFonts w:ascii="Arial" w:hAnsi="Arial" w:cs="Arial"/>
        </w:rPr>
        <w:t xml:space="preserve"> </w:t>
      </w:r>
    </w:p>
    <w:p w14:paraId="42115E7E" w14:textId="09C61287" w:rsidR="006107DD" w:rsidRPr="008C1CE5" w:rsidRDefault="006B72F8" w:rsidP="00921EEA">
      <w:pPr>
        <w:pStyle w:val="ListParagraph"/>
        <w:spacing w:line="276" w:lineRule="auto"/>
        <w:ind w:left="0"/>
        <w:contextualSpacing w:val="0"/>
        <w:jc w:val="both"/>
        <w:rPr>
          <w:rStyle w:val="eop"/>
          <w:rFonts w:ascii="Arial" w:hAnsi="Arial" w:cs="Arial"/>
        </w:rPr>
      </w:pPr>
      <w:r>
        <w:rPr>
          <w:rStyle w:val="eop"/>
          <w:rFonts w:ascii="Arial" w:hAnsi="Arial" w:cs="Arial"/>
        </w:rPr>
        <w:t>One main document should be produced</w:t>
      </w:r>
      <w:r w:rsidR="006107DD" w:rsidRPr="008C1CE5">
        <w:rPr>
          <w:rStyle w:val="eop"/>
          <w:rFonts w:ascii="Arial" w:hAnsi="Arial" w:cs="Arial"/>
        </w:rPr>
        <w:t xml:space="preserve"> that is suitable for publication that highlights the key findings of the research and an overview of the methodology. This could be in written text form or as a slide-pack. In addition</w:t>
      </w:r>
      <w:r w:rsidR="005C1C9A">
        <w:rPr>
          <w:rStyle w:val="eop"/>
          <w:rFonts w:ascii="Arial" w:hAnsi="Arial" w:cs="Arial"/>
        </w:rPr>
        <w:t>,</w:t>
      </w:r>
      <w:r w:rsidR="006107DD" w:rsidRPr="008C1CE5">
        <w:rPr>
          <w:rStyle w:val="eop"/>
          <w:rFonts w:ascii="Arial" w:hAnsi="Arial" w:cs="Arial"/>
        </w:rPr>
        <w:t xml:space="preserve"> further documents should be produced that explain any detailed methodology and outputs not included in the main report</w:t>
      </w:r>
      <w:r w:rsidR="00D839B9">
        <w:rPr>
          <w:rStyle w:val="eop"/>
          <w:rFonts w:ascii="Arial" w:hAnsi="Arial" w:cs="Arial"/>
        </w:rPr>
        <w:t xml:space="preserve"> – these will be used for HMG internal purposes</w:t>
      </w:r>
      <w:r w:rsidR="006107DD" w:rsidRPr="008C1CE5">
        <w:rPr>
          <w:rStyle w:val="eop"/>
          <w:rFonts w:ascii="Arial" w:hAnsi="Arial" w:cs="Arial"/>
        </w:rPr>
        <w:t>. The con</w:t>
      </w:r>
      <w:r w:rsidR="00025702">
        <w:rPr>
          <w:rStyle w:val="eop"/>
          <w:rFonts w:ascii="Arial" w:hAnsi="Arial" w:cs="Arial"/>
        </w:rPr>
        <w:t>tractor</w:t>
      </w:r>
      <w:r w:rsidR="006107DD" w:rsidRPr="008C1CE5">
        <w:rPr>
          <w:rStyle w:val="eop"/>
          <w:rFonts w:ascii="Arial" w:hAnsi="Arial" w:cs="Arial"/>
        </w:rPr>
        <w:t xml:space="preserve"> should then respond to </w:t>
      </w:r>
      <w:r w:rsidR="00974F04">
        <w:rPr>
          <w:rStyle w:val="eop"/>
          <w:rFonts w:ascii="Arial" w:hAnsi="Arial" w:cs="Arial"/>
        </w:rPr>
        <w:t>at least</w:t>
      </w:r>
      <w:r w:rsidR="006107DD" w:rsidRPr="008C1CE5">
        <w:rPr>
          <w:rStyle w:val="eop"/>
          <w:rFonts w:ascii="Arial" w:hAnsi="Arial" w:cs="Arial"/>
        </w:rPr>
        <w:t xml:space="preserve"> two rounds of comments from BEIS on the final </w:t>
      </w:r>
      <w:proofErr w:type="gramStart"/>
      <w:r w:rsidR="006107DD" w:rsidRPr="008C1CE5">
        <w:rPr>
          <w:rStyle w:val="eop"/>
          <w:rFonts w:ascii="Arial" w:hAnsi="Arial" w:cs="Arial"/>
        </w:rPr>
        <w:t>documents, and</w:t>
      </w:r>
      <w:proofErr w:type="gramEnd"/>
      <w:r w:rsidR="006107DD" w:rsidRPr="008C1CE5">
        <w:rPr>
          <w:rStyle w:val="eop"/>
          <w:rFonts w:ascii="Arial" w:hAnsi="Arial" w:cs="Arial"/>
        </w:rPr>
        <w:t xml:space="preserve"> should ensure that either comments are taken into account in the document or an explanation is given as to why the comments should not be. </w:t>
      </w:r>
    </w:p>
    <w:p w14:paraId="2F62EDC1" w14:textId="01B0D6B7" w:rsidR="006107DD" w:rsidRPr="008C1CE5" w:rsidRDefault="006107DD" w:rsidP="00921EEA">
      <w:pPr>
        <w:pStyle w:val="Heading1"/>
        <w:spacing w:line="276" w:lineRule="auto"/>
        <w:jc w:val="both"/>
        <w:rPr>
          <w:rFonts w:ascii="Arial" w:hAnsi="Arial" w:cs="Arial"/>
          <w:sz w:val="22"/>
          <w:szCs w:val="22"/>
        </w:rPr>
      </w:pPr>
      <w:bookmarkStart w:id="3" w:name="_Ref357541705"/>
      <w:bookmarkStart w:id="4" w:name="_Toc381969510"/>
      <w:bookmarkStart w:id="5" w:name="_Toc405888459"/>
      <w:bookmarkStart w:id="6" w:name="_Toc23154239"/>
      <w:r w:rsidRPr="008C1CE5">
        <w:rPr>
          <w:rFonts w:ascii="Arial" w:hAnsi="Arial" w:cs="Arial"/>
          <w:sz w:val="22"/>
          <w:szCs w:val="22"/>
        </w:rPr>
        <w:t>Outputs Required</w:t>
      </w:r>
      <w:bookmarkEnd w:id="3"/>
      <w:bookmarkEnd w:id="4"/>
      <w:bookmarkEnd w:id="5"/>
      <w:bookmarkEnd w:id="6"/>
    </w:p>
    <w:p w14:paraId="0147C0C3" w14:textId="2DB622A8" w:rsidR="006107DD" w:rsidRPr="008C1CE5" w:rsidRDefault="006107DD" w:rsidP="00921EEA">
      <w:pPr>
        <w:spacing w:line="276" w:lineRule="auto"/>
        <w:ind w:left="360"/>
        <w:jc w:val="both"/>
        <w:rPr>
          <w:rStyle w:val="eop"/>
          <w:rFonts w:ascii="Arial" w:hAnsi="Arial" w:cs="Arial"/>
        </w:rPr>
      </w:pPr>
      <w:r w:rsidRPr="008C1CE5">
        <w:rPr>
          <w:rStyle w:val="eop"/>
          <w:rFonts w:ascii="Arial" w:hAnsi="Arial" w:cs="Arial"/>
        </w:rPr>
        <w:t>The following outputs are required to be delivered to BEIS</w:t>
      </w:r>
      <w:r w:rsidR="00830A3E">
        <w:rPr>
          <w:rStyle w:val="eop"/>
          <w:rFonts w:ascii="Arial" w:hAnsi="Arial" w:cs="Arial"/>
        </w:rPr>
        <w:t>:</w:t>
      </w:r>
    </w:p>
    <w:p w14:paraId="031122D8" w14:textId="0E7C372D" w:rsidR="00E36B30" w:rsidRPr="00E36B30" w:rsidRDefault="00E36B30" w:rsidP="00921EEA">
      <w:pPr>
        <w:pStyle w:val="ListParagraph"/>
        <w:numPr>
          <w:ilvl w:val="0"/>
          <w:numId w:val="10"/>
        </w:numPr>
        <w:spacing w:after="200" w:line="276" w:lineRule="auto"/>
        <w:jc w:val="both"/>
        <w:rPr>
          <w:rStyle w:val="eop"/>
          <w:rFonts w:ascii="Arial" w:hAnsi="Arial" w:cs="Arial"/>
        </w:rPr>
      </w:pPr>
      <w:r>
        <w:rPr>
          <w:rStyle w:val="eop"/>
          <w:rFonts w:ascii="Arial" w:hAnsi="Arial" w:cs="Arial"/>
        </w:rPr>
        <w:t>Inception meeting outputs which set out the agreed approach, modelling assumptions and t</w:t>
      </w:r>
      <w:r w:rsidRPr="00E36B30">
        <w:rPr>
          <w:rStyle w:val="eop"/>
          <w:rFonts w:ascii="Arial" w:hAnsi="Arial" w:cs="Arial"/>
        </w:rPr>
        <w:t>imelines.</w:t>
      </w:r>
    </w:p>
    <w:p w14:paraId="555C23ED" w14:textId="241A3187" w:rsidR="00830A3E" w:rsidRDefault="000B2E53" w:rsidP="00921EEA">
      <w:pPr>
        <w:pStyle w:val="ListParagraph"/>
        <w:numPr>
          <w:ilvl w:val="0"/>
          <w:numId w:val="10"/>
        </w:numPr>
        <w:spacing w:after="200" w:line="276" w:lineRule="auto"/>
        <w:jc w:val="both"/>
        <w:rPr>
          <w:rStyle w:val="eop"/>
          <w:rFonts w:ascii="Arial" w:hAnsi="Arial" w:cs="Arial"/>
        </w:rPr>
      </w:pPr>
      <w:r>
        <w:rPr>
          <w:rStyle w:val="eop"/>
          <w:rFonts w:ascii="Arial" w:hAnsi="Arial" w:cs="Arial"/>
        </w:rPr>
        <w:t xml:space="preserve">Interim reports that summarise the </w:t>
      </w:r>
      <w:r w:rsidR="00FA7A9E">
        <w:rPr>
          <w:rStyle w:val="eop"/>
          <w:rFonts w:ascii="Arial" w:hAnsi="Arial" w:cs="Arial"/>
        </w:rPr>
        <w:t>initial findings of the core scenario.</w:t>
      </w:r>
      <w:r w:rsidR="00401AE2">
        <w:rPr>
          <w:rStyle w:val="eop"/>
          <w:rFonts w:ascii="Arial" w:hAnsi="Arial" w:cs="Arial"/>
        </w:rPr>
        <w:t xml:space="preserve"> </w:t>
      </w:r>
      <w:r w:rsidR="004B1BEC">
        <w:rPr>
          <w:rStyle w:val="eop"/>
          <w:rFonts w:ascii="Arial" w:hAnsi="Arial" w:cs="Arial"/>
        </w:rPr>
        <w:t xml:space="preserve">Any interim reports should be provided </w:t>
      </w:r>
      <w:r w:rsidR="009C6026">
        <w:rPr>
          <w:rStyle w:val="eop"/>
          <w:rFonts w:ascii="Arial" w:hAnsi="Arial" w:cs="Arial"/>
        </w:rPr>
        <w:t>to BEIS for</w:t>
      </w:r>
      <w:r w:rsidR="00401AE2">
        <w:rPr>
          <w:rStyle w:val="eop"/>
          <w:rFonts w:ascii="Arial" w:hAnsi="Arial" w:cs="Arial"/>
        </w:rPr>
        <w:t xml:space="preserve"> review and comments</w:t>
      </w:r>
      <w:r w:rsidR="009C6026">
        <w:rPr>
          <w:rStyle w:val="eop"/>
          <w:rFonts w:ascii="Arial" w:hAnsi="Arial" w:cs="Arial"/>
        </w:rPr>
        <w:t>, before being finalised</w:t>
      </w:r>
      <w:r w:rsidR="00401AE2">
        <w:rPr>
          <w:rStyle w:val="eop"/>
          <w:rFonts w:ascii="Arial" w:hAnsi="Arial" w:cs="Arial"/>
        </w:rPr>
        <w:t xml:space="preserve">.  </w:t>
      </w:r>
    </w:p>
    <w:p w14:paraId="38BA9C6E" w14:textId="3D2182E2" w:rsidR="006107DD" w:rsidRPr="008C1CE5" w:rsidRDefault="006107DD" w:rsidP="00921EEA">
      <w:pPr>
        <w:pStyle w:val="ListParagraph"/>
        <w:numPr>
          <w:ilvl w:val="0"/>
          <w:numId w:val="10"/>
        </w:numPr>
        <w:spacing w:after="200" w:line="276" w:lineRule="auto"/>
        <w:jc w:val="both"/>
        <w:rPr>
          <w:rStyle w:val="eop"/>
          <w:rFonts w:ascii="Arial" w:hAnsi="Arial" w:cs="Arial"/>
        </w:rPr>
      </w:pPr>
      <w:r w:rsidRPr="008C1CE5">
        <w:rPr>
          <w:rStyle w:val="eop"/>
          <w:rFonts w:ascii="Arial" w:hAnsi="Arial" w:cs="Arial"/>
        </w:rPr>
        <w:t xml:space="preserve">The final </w:t>
      </w:r>
      <w:r w:rsidR="00AC75D6">
        <w:rPr>
          <w:rStyle w:val="eop"/>
          <w:rFonts w:ascii="Arial" w:hAnsi="Arial" w:cs="Arial"/>
        </w:rPr>
        <w:t>publishable</w:t>
      </w:r>
      <w:r w:rsidR="00F35DD0">
        <w:rPr>
          <w:rStyle w:val="eop"/>
          <w:rFonts w:ascii="Arial" w:hAnsi="Arial" w:cs="Arial"/>
        </w:rPr>
        <w:t xml:space="preserve"> </w:t>
      </w:r>
      <w:r w:rsidRPr="008C1CE5">
        <w:rPr>
          <w:rStyle w:val="eop"/>
          <w:rFonts w:ascii="Arial" w:hAnsi="Arial" w:cs="Arial"/>
        </w:rPr>
        <w:t>report</w:t>
      </w:r>
      <w:r w:rsidR="00F35DD0">
        <w:rPr>
          <w:rStyle w:val="eop"/>
          <w:rFonts w:ascii="Arial" w:hAnsi="Arial" w:cs="Arial"/>
        </w:rPr>
        <w:t>, using a BEIS standard template,</w:t>
      </w:r>
      <w:r w:rsidRPr="008C1CE5">
        <w:rPr>
          <w:rStyle w:val="eop"/>
          <w:rFonts w:ascii="Arial" w:hAnsi="Arial" w:cs="Arial"/>
        </w:rPr>
        <w:t xml:space="preserve"> that answers the research questions based on the running of the core scenario and the sensitivity </w:t>
      </w:r>
      <w:r w:rsidRPr="008C1CE5">
        <w:rPr>
          <w:rStyle w:val="eop"/>
          <w:rFonts w:ascii="Arial" w:hAnsi="Arial" w:cs="Arial"/>
        </w:rPr>
        <w:lastRenderedPageBreak/>
        <w:t>test.</w:t>
      </w:r>
      <w:r w:rsidR="00FA7A9E">
        <w:rPr>
          <w:rStyle w:val="eop"/>
          <w:rFonts w:ascii="Arial" w:hAnsi="Arial" w:cs="Arial"/>
        </w:rPr>
        <w:t xml:space="preserve"> </w:t>
      </w:r>
      <w:r w:rsidR="00572AE0">
        <w:rPr>
          <w:rStyle w:val="eop"/>
          <w:rFonts w:ascii="Arial" w:hAnsi="Arial" w:cs="Arial"/>
        </w:rPr>
        <w:t xml:space="preserve">Plans for </w:t>
      </w:r>
      <w:r w:rsidR="00AC75D6">
        <w:rPr>
          <w:rStyle w:val="eop"/>
          <w:rFonts w:ascii="Arial" w:hAnsi="Arial" w:cs="Arial"/>
        </w:rPr>
        <w:t>at least</w:t>
      </w:r>
      <w:r w:rsidR="00572AE0">
        <w:rPr>
          <w:rStyle w:val="eop"/>
          <w:rFonts w:ascii="Arial" w:hAnsi="Arial" w:cs="Arial"/>
        </w:rPr>
        <w:t xml:space="preserve"> two rounds of comments must be made as described in the methodology section</w:t>
      </w:r>
      <w:r w:rsidR="009D7B80">
        <w:rPr>
          <w:rStyle w:val="eop"/>
          <w:rFonts w:ascii="Arial" w:hAnsi="Arial" w:cs="Arial"/>
        </w:rPr>
        <w:t>.</w:t>
      </w:r>
      <w:r w:rsidR="00FA7A9E">
        <w:rPr>
          <w:rStyle w:val="eop"/>
          <w:rFonts w:ascii="Arial" w:hAnsi="Arial" w:cs="Arial"/>
        </w:rPr>
        <w:t xml:space="preserve"> </w:t>
      </w:r>
    </w:p>
    <w:p w14:paraId="6A100C83" w14:textId="77777777" w:rsidR="006107DD" w:rsidRPr="008C1CE5" w:rsidRDefault="006107DD" w:rsidP="00921EEA">
      <w:pPr>
        <w:pStyle w:val="ListParagraph"/>
        <w:numPr>
          <w:ilvl w:val="0"/>
          <w:numId w:val="10"/>
        </w:numPr>
        <w:spacing w:after="200" w:line="276" w:lineRule="auto"/>
        <w:jc w:val="both"/>
        <w:rPr>
          <w:rStyle w:val="eop"/>
          <w:rFonts w:ascii="Arial" w:hAnsi="Arial" w:cs="Arial"/>
        </w:rPr>
      </w:pPr>
      <w:r w:rsidRPr="008C1CE5">
        <w:rPr>
          <w:rStyle w:val="eop"/>
          <w:rFonts w:ascii="Arial" w:hAnsi="Arial" w:cs="Arial"/>
        </w:rPr>
        <w:t>Further reports that explain the methodology used, including the full methodology of the model used, the detail of the outputs and any caveats not explained in the main report.</w:t>
      </w:r>
    </w:p>
    <w:p w14:paraId="04BD001E" w14:textId="23173060" w:rsidR="006107DD" w:rsidRPr="008C1CE5" w:rsidRDefault="006107DD" w:rsidP="00921EEA">
      <w:pPr>
        <w:pStyle w:val="ListParagraph"/>
        <w:numPr>
          <w:ilvl w:val="0"/>
          <w:numId w:val="10"/>
        </w:numPr>
        <w:spacing w:after="200" w:line="276" w:lineRule="auto"/>
        <w:jc w:val="both"/>
        <w:rPr>
          <w:rStyle w:val="eop"/>
          <w:rFonts w:ascii="Arial" w:hAnsi="Arial" w:cs="Arial"/>
        </w:rPr>
      </w:pPr>
      <w:r w:rsidRPr="008C1CE5">
        <w:rPr>
          <w:rStyle w:val="eop"/>
          <w:rFonts w:ascii="Arial" w:hAnsi="Arial" w:cs="Arial"/>
        </w:rPr>
        <w:t>Detailed outputs from the model in spreadsheets or comma separated value (csv) format</w:t>
      </w:r>
      <w:r w:rsidR="00BD60D2">
        <w:rPr>
          <w:rStyle w:val="eop"/>
          <w:rFonts w:ascii="Arial" w:hAnsi="Arial" w:cs="Arial"/>
        </w:rPr>
        <w:t xml:space="preserve"> as well as all of the model inputs and assumption that are used.</w:t>
      </w:r>
    </w:p>
    <w:p w14:paraId="61BA4268" w14:textId="37BEA6CD" w:rsidR="006107DD" w:rsidRPr="008C1CE5" w:rsidRDefault="006107DD" w:rsidP="00921EEA">
      <w:pPr>
        <w:pStyle w:val="ListParagraph"/>
        <w:numPr>
          <w:ilvl w:val="0"/>
          <w:numId w:val="10"/>
        </w:numPr>
        <w:spacing w:after="200" w:line="276" w:lineRule="auto"/>
        <w:jc w:val="both"/>
        <w:rPr>
          <w:rStyle w:val="eop"/>
          <w:rFonts w:ascii="Arial" w:hAnsi="Arial" w:cs="Arial"/>
        </w:rPr>
      </w:pPr>
      <w:r w:rsidRPr="008C1CE5">
        <w:rPr>
          <w:rStyle w:val="eop"/>
          <w:rFonts w:ascii="Arial" w:hAnsi="Arial" w:cs="Arial"/>
        </w:rPr>
        <w:t>All code and spreadsheets that are developed specifically for this project and that do not constitute part of a pre-existing model. These should be accompanied by documents explaining their use and workings if that is not intuitive.</w:t>
      </w:r>
    </w:p>
    <w:p w14:paraId="2811CF88" w14:textId="3774AC61" w:rsidR="00AC75D6" w:rsidRPr="008C1CE5" w:rsidRDefault="00AC75D6" w:rsidP="00921EEA">
      <w:pPr>
        <w:pStyle w:val="ListParagraph"/>
        <w:numPr>
          <w:ilvl w:val="0"/>
          <w:numId w:val="10"/>
        </w:numPr>
        <w:spacing w:after="200" w:line="276" w:lineRule="auto"/>
        <w:jc w:val="both"/>
        <w:rPr>
          <w:rStyle w:val="eop"/>
          <w:rFonts w:ascii="Arial" w:hAnsi="Arial" w:cs="Arial"/>
        </w:rPr>
      </w:pPr>
      <w:r>
        <w:rPr>
          <w:rStyle w:val="eop"/>
          <w:rFonts w:ascii="Arial" w:hAnsi="Arial" w:cs="Arial"/>
        </w:rPr>
        <w:t xml:space="preserve">Project closure reporting documentation. Further guidance will be provided by </w:t>
      </w:r>
      <w:proofErr w:type="gramStart"/>
      <w:r>
        <w:rPr>
          <w:rStyle w:val="eop"/>
          <w:rFonts w:ascii="Arial" w:hAnsi="Arial" w:cs="Arial"/>
        </w:rPr>
        <w:t>BEIS, and</w:t>
      </w:r>
      <w:proofErr w:type="gramEnd"/>
      <w:r>
        <w:rPr>
          <w:rStyle w:val="eop"/>
          <w:rFonts w:ascii="Arial" w:hAnsi="Arial" w:cs="Arial"/>
        </w:rPr>
        <w:t xml:space="preserve"> will form the basis of the evaluation of the project. This will include the Quality Assurance log (see section “Quality Assurance”).</w:t>
      </w:r>
    </w:p>
    <w:p w14:paraId="46ED9FC6" w14:textId="09E88313" w:rsidR="00AF3E79" w:rsidRPr="008C1CE5" w:rsidRDefault="00AF3E79" w:rsidP="00921EEA">
      <w:pPr>
        <w:pStyle w:val="Heading1"/>
        <w:spacing w:line="276" w:lineRule="auto"/>
        <w:jc w:val="both"/>
        <w:rPr>
          <w:rFonts w:ascii="Arial" w:hAnsi="Arial" w:cs="Arial"/>
          <w:sz w:val="22"/>
          <w:szCs w:val="22"/>
        </w:rPr>
      </w:pPr>
      <w:bookmarkStart w:id="7" w:name="_Toc23154240"/>
      <w:bookmarkStart w:id="8" w:name="_Toc23154241"/>
      <w:r w:rsidRPr="008C1CE5">
        <w:rPr>
          <w:rFonts w:ascii="Arial" w:hAnsi="Arial" w:cs="Arial"/>
          <w:sz w:val="22"/>
          <w:szCs w:val="22"/>
        </w:rPr>
        <w:t>Ownership and Publication</w:t>
      </w:r>
      <w:bookmarkEnd w:id="7"/>
    </w:p>
    <w:p w14:paraId="08470B24" w14:textId="47D2C459" w:rsidR="00AF3E79" w:rsidRPr="008C1CE5" w:rsidRDefault="00AF3E79" w:rsidP="00921EEA">
      <w:pPr>
        <w:spacing w:line="276" w:lineRule="auto"/>
        <w:jc w:val="both"/>
        <w:rPr>
          <w:rFonts w:ascii="Arial" w:eastAsia="Arial" w:hAnsi="Arial" w:cs="Arial"/>
          <w:i/>
          <w:iCs/>
          <w:highlight w:val="green"/>
        </w:rPr>
      </w:pPr>
      <w:r w:rsidRPr="008C1CE5">
        <w:rPr>
          <w:rFonts w:ascii="Arial" w:eastAsia="Arial" w:hAnsi="Arial" w:cs="Arial"/>
          <w:i/>
          <w:iCs/>
        </w:rPr>
        <w:t xml:space="preserve">BEIS is committed to openness and transparency. Project outputs should be accessible, non-disclosive and suitable for publication and further use. The exceptions to this are where: </w:t>
      </w:r>
    </w:p>
    <w:p w14:paraId="2883129C" w14:textId="77777777" w:rsidR="00AF3E79" w:rsidRPr="008C1CE5" w:rsidRDefault="00AF3E79" w:rsidP="00921EEA">
      <w:pPr>
        <w:pStyle w:val="ListParagraph"/>
        <w:numPr>
          <w:ilvl w:val="1"/>
          <w:numId w:val="7"/>
        </w:numPr>
        <w:spacing w:after="200" w:line="276" w:lineRule="auto"/>
        <w:ind w:left="720"/>
        <w:jc w:val="both"/>
        <w:rPr>
          <w:rFonts w:ascii="Arial" w:eastAsia="Arial" w:hAnsi="Arial" w:cs="Arial"/>
        </w:rPr>
      </w:pPr>
      <w:r w:rsidRPr="008C1CE5">
        <w:rPr>
          <w:rFonts w:ascii="Arial" w:eastAsia="Arial" w:hAnsi="Arial" w:cs="Arial"/>
        </w:rPr>
        <w:t>The intellectual property rights to an output (or part of an output) are owned by someone other than the contractor. Contractors should state in their tender if this is the case and indicate whether the third party copy righted materials can be redacted.</w:t>
      </w:r>
    </w:p>
    <w:p w14:paraId="476DBCCB" w14:textId="77777777" w:rsidR="00AF3E79" w:rsidRPr="008C1CE5" w:rsidRDefault="00AF3E79" w:rsidP="00921EEA">
      <w:pPr>
        <w:pStyle w:val="ListParagraph"/>
        <w:numPr>
          <w:ilvl w:val="1"/>
          <w:numId w:val="7"/>
        </w:numPr>
        <w:spacing w:after="200" w:line="276" w:lineRule="auto"/>
        <w:ind w:left="720"/>
        <w:jc w:val="both"/>
        <w:rPr>
          <w:rFonts w:ascii="Arial" w:eastAsia="Arial" w:hAnsi="Arial" w:cs="Arial"/>
        </w:rPr>
      </w:pPr>
      <w:r w:rsidRPr="008C1CE5">
        <w:rPr>
          <w:rFonts w:ascii="Arial" w:eastAsia="Arial" w:hAnsi="Arial" w:cs="Arial"/>
        </w:rPr>
        <w:t>Data is commercial in confidence.</w:t>
      </w:r>
    </w:p>
    <w:p w14:paraId="57F09495" w14:textId="77777777" w:rsidR="00AF3E79" w:rsidRPr="008C1CE5" w:rsidRDefault="00AF3E79" w:rsidP="00921EEA">
      <w:pPr>
        <w:pStyle w:val="ListParagraph"/>
        <w:numPr>
          <w:ilvl w:val="1"/>
          <w:numId w:val="7"/>
        </w:numPr>
        <w:spacing w:after="200" w:line="276" w:lineRule="auto"/>
        <w:ind w:left="720"/>
        <w:jc w:val="both"/>
        <w:rPr>
          <w:rFonts w:ascii="Arial" w:hAnsi="Arial" w:cs="Arial"/>
        </w:rPr>
      </w:pPr>
      <w:r w:rsidRPr="008C1CE5">
        <w:rPr>
          <w:rFonts w:ascii="Arial" w:eastAsia="Arial" w:hAnsi="Arial" w:cs="Arial"/>
        </w:rPr>
        <w:t>A non-anonymised dataset if required for the project.</w:t>
      </w:r>
    </w:p>
    <w:p w14:paraId="4380F3FE" w14:textId="58F278C6" w:rsidR="00AF3E79" w:rsidRPr="008C1CE5" w:rsidRDefault="008578C4" w:rsidP="00921EEA">
      <w:pPr>
        <w:pStyle w:val="ListParagraph"/>
        <w:numPr>
          <w:ilvl w:val="1"/>
          <w:numId w:val="7"/>
        </w:numPr>
        <w:spacing w:after="200" w:line="276" w:lineRule="auto"/>
        <w:ind w:left="720"/>
        <w:jc w:val="both"/>
        <w:rPr>
          <w:rFonts w:ascii="Arial" w:eastAsia="Arial" w:hAnsi="Arial" w:cs="Arial"/>
        </w:rPr>
      </w:pPr>
      <w:r>
        <w:rPr>
          <w:rFonts w:ascii="Arial" w:eastAsia="Arial" w:hAnsi="Arial" w:cs="Arial"/>
        </w:rPr>
        <w:t>Apart from the main report which may be published by BEIS</w:t>
      </w:r>
      <w:r w:rsidR="00D736AB">
        <w:rPr>
          <w:rFonts w:ascii="Arial" w:eastAsia="Arial" w:hAnsi="Arial" w:cs="Arial"/>
        </w:rPr>
        <w:t>,</w:t>
      </w:r>
      <w:r>
        <w:rPr>
          <w:rFonts w:ascii="Arial" w:eastAsia="Arial" w:hAnsi="Arial" w:cs="Arial"/>
        </w:rPr>
        <w:t xml:space="preserve"> t</w:t>
      </w:r>
      <w:r w:rsidR="00AF3E79" w:rsidRPr="008C1CE5">
        <w:rPr>
          <w:rFonts w:ascii="Arial" w:eastAsia="Arial" w:hAnsi="Arial" w:cs="Arial"/>
        </w:rPr>
        <w:t>he outputs are internal documents only for BEIS – e.g. project updates and the research plan.</w:t>
      </w:r>
    </w:p>
    <w:p w14:paraId="0A2BCBA5" w14:textId="22CF4196" w:rsidR="00AF3E79" w:rsidRPr="008C1CE5" w:rsidRDefault="00AF3E79" w:rsidP="00921EEA">
      <w:pPr>
        <w:spacing w:line="276" w:lineRule="auto"/>
        <w:jc w:val="both"/>
        <w:rPr>
          <w:rFonts w:ascii="Arial" w:eastAsia="Arial" w:hAnsi="Arial" w:cs="Arial"/>
        </w:rPr>
      </w:pPr>
      <w:r w:rsidRPr="008C1CE5">
        <w:rPr>
          <w:rFonts w:ascii="Arial" w:eastAsia="Arial" w:hAnsi="Arial" w:cs="Arial"/>
        </w:rPr>
        <w:t xml:space="preserve">Where there are useful insights that are viewed to be disclosive: such as outlier analysis or analysis with small numbers, BEIS would like to see outputs prior to drafting of final versions. </w:t>
      </w:r>
    </w:p>
    <w:p w14:paraId="4BEB5921" w14:textId="3D727F58" w:rsidR="00AF3E79" w:rsidRPr="008C1CE5" w:rsidRDefault="00AF3E79" w:rsidP="00921EEA">
      <w:pPr>
        <w:spacing w:line="276" w:lineRule="auto"/>
        <w:jc w:val="both"/>
        <w:rPr>
          <w:rFonts w:ascii="Arial" w:eastAsia="Arial" w:hAnsi="Arial" w:cs="Arial"/>
        </w:rPr>
      </w:pPr>
      <w:r w:rsidRPr="008C1CE5">
        <w:rPr>
          <w:rFonts w:ascii="Arial" w:eastAsia="Arial" w:hAnsi="Arial" w:cs="Arial"/>
        </w:rPr>
        <w:t>Unless otherwise stated in your tender, all outputs from a research project will be assumed to be owned by BEIS. The outputs, raw data and tools developed in the research will be transferred to BEIS at times agreed with BEIS and cannot therefore be used for contractors for purposes other than our work</w:t>
      </w:r>
      <w:r w:rsidR="005E2054">
        <w:rPr>
          <w:rFonts w:ascii="Arial" w:eastAsia="Arial" w:hAnsi="Arial" w:cs="Arial"/>
        </w:rPr>
        <w:t>, without prior written agreement</w:t>
      </w:r>
      <w:r w:rsidRPr="008C1CE5">
        <w:rPr>
          <w:rFonts w:ascii="Arial" w:eastAsia="Arial" w:hAnsi="Arial" w:cs="Arial"/>
        </w:rPr>
        <w:t>.</w:t>
      </w:r>
    </w:p>
    <w:p w14:paraId="590C6DA2" w14:textId="6F493E35" w:rsidR="00AF3E79" w:rsidRPr="008C1CE5" w:rsidRDefault="00E515A3" w:rsidP="00921EEA">
      <w:pPr>
        <w:spacing w:line="276" w:lineRule="auto"/>
        <w:jc w:val="both"/>
        <w:rPr>
          <w:rFonts w:ascii="Arial" w:eastAsia="Arial" w:hAnsi="Arial" w:cs="Arial"/>
        </w:rPr>
      </w:pPr>
      <w:r>
        <w:rPr>
          <w:rFonts w:ascii="Arial" w:eastAsia="Arial" w:hAnsi="Arial" w:cs="Arial"/>
        </w:rPr>
        <w:t>The</w:t>
      </w:r>
      <w:r w:rsidR="00AF3E79" w:rsidRPr="008C1CE5">
        <w:rPr>
          <w:rFonts w:ascii="Arial" w:eastAsia="Arial" w:hAnsi="Arial" w:cs="Arial"/>
        </w:rPr>
        <w:t xml:space="preserve"> terms and conditions require that BEIS retain the Intellectual Property (IP)</w:t>
      </w:r>
      <w:r w:rsidR="00E75AB0">
        <w:rPr>
          <w:rFonts w:ascii="Arial" w:eastAsia="Arial" w:hAnsi="Arial" w:cs="Arial"/>
        </w:rPr>
        <w:t xml:space="preserve"> </w:t>
      </w:r>
      <w:r w:rsidR="00E75AB0" w:rsidRPr="003C7E21">
        <w:rPr>
          <w:rFonts w:ascii="Arial" w:eastAsia="Arial" w:hAnsi="Arial" w:cs="Arial"/>
          <w:color w:val="FF0000"/>
        </w:rPr>
        <w:t>apart from pre-existing IP in existing models and modules</w:t>
      </w:r>
      <w:r w:rsidR="00AF3E79" w:rsidRPr="003C7E21">
        <w:rPr>
          <w:rFonts w:ascii="Arial" w:eastAsia="Arial" w:hAnsi="Arial" w:cs="Arial"/>
          <w:color w:val="FF0000"/>
        </w:rPr>
        <w:t>:</w:t>
      </w:r>
    </w:p>
    <w:p w14:paraId="4CD6CBAC" w14:textId="7829E3DF" w:rsidR="00AF3E79" w:rsidRPr="008C1CE5" w:rsidRDefault="00AF3E79" w:rsidP="00921EEA">
      <w:pPr>
        <w:pStyle w:val="ListParagraph"/>
        <w:numPr>
          <w:ilvl w:val="1"/>
          <w:numId w:val="6"/>
        </w:numPr>
        <w:spacing w:after="200" w:line="276" w:lineRule="auto"/>
        <w:ind w:left="720"/>
        <w:jc w:val="both"/>
        <w:rPr>
          <w:rFonts w:ascii="Arial" w:eastAsia="Arial" w:hAnsi="Arial" w:cs="Arial"/>
        </w:rPr>
      </w:pPr>
      <w:r w:rsidRPr="008C1CE5">
        <w:rPr>
          <w:rFonts w:ascii="Arial" w:eastAsia="Arial" w:hAnsi="Arial" w:cs="Arial"/>
        </w:rPr>
        <w:t>Where the contractor is using or building on top of existing IP, such as modules that interface with the model, or proprietary datasets, this must be explicitly stated in the tender response.</w:t>
      </w:r>
    </w:p>
    <w:p w14:paraId="67506DEF" w14:textId="77777777" w:rsidR="00AF3E79" w:rsidRPr="008C1CE5" w:rsidRDefault="00AF3E79" w:rsidP="00921EEA">
      <w:pPr>
        <w:pStyle w:val="ListParagraph"/>
        <w:numPr>
          <w:ilvl w:val="1"/>
          <w:numId w:val="6"/>
        </w:numPr>
        <w:spacing w:after="200" w:line="276" w:lineRule="auto"/>
        <w:ind w:left="720"/>
        <w:jc w:val="both"/>
        <w:rPr>
          <w:rFonts w:ascii="Arial" w:eastAsia="Arial" w:hAnsi="Arial" w:cs="Arial"/>
        </w:rPr>
      </w:pPr>
      <w:r w:rsidRPr="008C1CE5">
        <w:rPr>
          <w:rFonts w:ascii="Arial" w:eastAsia="Arial" w:hAnsi="Arial" w:cs="Arial"/>
        </w:rPr>
        <w:t>Where open source code or models are to be used within this model, please make clear under which license this open source software is released.</w:t>
      </w:r>
    </w:p>
    <w:p w14:paraId="76543D29" w14:textId="1527B483" w:rsidR="00AF3E79" w:rsidRPr="003C7E21" w:rsidRDefault="005610A7" w:rsidP="00921EEA">
      <w:pPr>
        <w:pStyle w:val="ListParagraph"/>
        <w:numPr>
          <w:ilvl w:val="1"/>
          <w:numId w:val="6"/>
        </w:numPr>
        <w:spacing w:after="200" w:line="276" w:lineRule="auto"/>
        <w:ind w:left="720"/>
        <w:jc w:val="both"/>
        <w:rPr>
          <w:rFonts w:ascii="Arial" w:hAnsi="Arial" w:cs="Arial"/>
          <w:color w:val="FF0000"/>
          <w:sz w:val="24"/>
          <w:szCs w:val="24"/>
        </w:rPr>
      </w:pPr>
      <w:r w:rsidRPr="003C7E21">
        <w:rPr>
          <w:rFonts w:ascii="Arial" w:eastAsia="Arial" w:hAnsi="Arial" w:cs="Arial"/>
          <w:color w:val="FF0000"/>
        </w:rPr>
        <w:t xml:space="preserve">The contractor </w:t>
      </w:r>
      <w:r w:rsidR="004E3BC3" w:rsidRPr="003C7E21">
        <w:rPr>
          <w:rFonts w:ascii="Arial" w:eastAsia="Arial" w:hAnsi="Arial" w:cs="Arial"/>
          <w:color w:val="FF0000"/>
        </w:rPr>
        <w:t xml:space="preserve">agrees that any </w:t>
      </w:r>
      <w:r w:rsidR="009C3395" w:rsidRPr="003C7E21">
        <w:rPr>
          <w:rFonts w:ascii="Arial" w:eastAsia="Arial" w:hAnsi="Arial" w:cs="Arial"/>
          <w:color w:val="FF0000"/>
        </w:rPr>
        <w:t xml:space="preserve">wholly </w:t>
      </w:r>
      <w:r w:rsidR="004E3BC3" w:rsidRPr="003C7E21">
        <w:rPr>
          <w:rFonts w:ascii="Arial" w:eastAsia="Arial" w:hAnsi="Arial" w:cs="Arial"/>
          <w:color w:val="FF0000"/>
        </w:rPr>
        <w:t>new models created for this project including any input and output processors get transferred to BEIS for use</w:t>
      </w:r>
      <w:r w:rsidR="00AF3E79" w:rsidRPr="003C7E21">
        <w:rPr>
          <w:rFonts w:ascii="Arial" w:eastAsia="Arial" w:hAnsi="Arial" w:cs="Arial"/>
          <w:color w:val="FF0000"/>
        </w:rPr>
        <w:t>.</w:t>
      </w:r>
    </w:p>
    <w:p w14:paraId="2CB37EDA" w14:textId="251AF8E0" w:rsidR="006107DD" w:rsidRPr="008C1CE5" w:rsidRDefault="006107DD" w:rsidP="00921EEA">
      <w:pPr>
        <w:pStyle w:val="Heading1"/>
        <w:spacing w:line="276" w:lineRule="auto"/>
        <w:jc w:val="both"/>
        <w:rPr>
          <w:rFonts w:ascii="Arial" w:hAnsi="Arial" w:cs="Arial"/>
          <w:sz w:val="22"/>
          <w:szCs w:val="22"/>
        </w:rPr>
      </w:pPr>
      <w:r w:rsidRPr="008C1CE5">
        <w:rPr>
          <w:rFonts w:ascii="Arial" w:hAnsi="Arial" w:cs="Arial"/>
          <w:sz w:val="22"/>
          <w:szCs w:val="22"/>
        </w:rPr>
        <w:t>Quality Assurance</w:t>
      </w:r>
      <w:bookmarkEnd w:id="8"/>
      <w:r w:rsidRPr="008C1CE5">
        <w:rPr>
          <w:rFonts w:ascii="Arial" w:hAnsi="Arial" w:cs="Arial"/>
          <w:sz w:val="22"/>
          <w:szCs w:val="22"/>
        </w:rPr>
        <w:t xml:space="preserve"> </w:t>
      </w:r>
      <w:r w:rsidR="005E2054">
        <w:rPr>
          <w:rFonts w:ascii="Arial" w:hAnsi="Arial" w:cs="Arial"/>
          <w:sz w:val="22"/>
          <w:szCs w:val="22"/>
        </w:rPr>
        <w:t>(QA)</w:t>
      </w:r>
    </w:p>
    <w:p w14:paraId="7D1642DD" w14:textId="77777777" w:rsidR="006107DD" w:rsidRPr="008C1CE5" w:rsidRDefault="006107DD" w:rsidP="00921EEA">
      <w:pPr>
        <w:pStyle w:val="paragraph"/>
        <w:spacing w:before="0" w:beforeAutospacing="0" w:after="0" w:afterAutospacing="0" w:line="276" w:lineRule="auto"/>
        <w:jc w:val="both"/>
        <w:textAlignment w:val="baseline"/>
        <w:rPr>
          <w:rFonts w:ascii="Arial" w:hAnsi="Arial" w:cs="Arial"/>
          <w:sz w:val="22"/>
          <w:szCs w:val="22"/>
        </w:rPr>
      </w:pPr>
      <w:r w:rsidRPr="008C1CE5">
        <w:rPr>
          <w:rStyle w:val="normaltextrun"/>
          <w:rFonts w:ascii="Arial" w:hAnsi="Arial" w:cs="Arial"/>
          <w:sz w:val="22"/>
          <w:szCs w:val="22"/>
        </w:rPr>
        <w:t>This project must comply with the BEIS Code of Practice for Research (Annex B) and bidders must set out their approach to quality assurance in their response to this ITT, with a QA plan.  </w:t>
      </w:r>
      <w:r w:rsidRPr="008C1CE5">
        <w:rPr>
          <w:rStyle w:val="eop"/>
          <w:rFonts w:ascii="Arial" w:hAnsi="Arial" w:cs="Arial"/>
          <w:sz w:val="22"/>
          <w:szCs w:val="22"/>
        </w:rPr>
        <w:t> </w:t>
      </w:r>
    </w:p>
    <w:p w14:paraId="5A101809" w14:textId="77777777" w:rsidR="006107DD" w:rsidRPr="008C1CE5" w:rsidRDefault="006107DD" w:rsidP="00921EEA">
      <w:pPr>
        <w:pStyle w:val="paragraph"/>
        <w:spacing w:before="0" w:beforeAutospacing="0" w:after="0" w:afterAutospacing="0" w:line="276" w:lineRule="auto"/>
        <w:jc w:val="both"/>
        <w:textAlignment w:val="baseline"/>
        <w:rPr>
          <w:rFonts w:ascii="Arial" w:hAnsi="Arial" w:cs="Arial"/>
          <w:sz w:val="22"/>
          <w:szCs w:val="22"/>
        </w:rPr>
      </w:pPr>
      <w:r w:rsidRPr="008C1CE5">
        <w:rPr>
          <w:rStyle w:val="eop"/>
          <w:rFonts w:ascii="Arial" w:hAnsi="Arial" w:cs="Arial"/>
          <w:sz w:val="22"/>
          <w:szCs w:val="22"/>
        </w:rPr>
        <w:t> </w:t>
      </w:r>
    </w:p>
    <w:p w14:paraId="367705EF" w14:textId="77777777" w:rsidR="006107DD" w:rsidRPr="008C1CE5" w:rsidRDefault="006107DD" w:rsidP="00921EEA">
      <w:pPr>
        <w:pStyle w:val="paragraph"/>
        <w:spacing w:before="0" w:beforeAutospacing="0" w:after="0" w:afterAutospacing="0" w:line="276" w:lineRule="auto"/>
        <w:jc w:val="both"/>
        <w:textAlignment w:val="baseline"/>
        <w:rPr>
          <w:rFonts w:ascii="Arial" w:hAnsi="Arial" w:cs="Arial"/>
          <w:sz w:val="22"/>
          <w:szCs w:val="22"/>
        </w:rPr>
      </w:pPr>
      <w:r w:rsidRPr="008C1CE5">
        <w:rPr>
          <w:rStyle w:val="normaltextrun"/>
          <w:rFonts w:ascii="Arial" w:hAnsi="Arial" w:cs="Arial"/>
          <w:sz w:val="22"/>
          <w:szCs w:val="22"/>
        </w:rPr>
        <w:lastRenderedPageBreak/>
        <w:t>Sign-off for the quality assurance must be done by someone of sufficient seniority within the contractor organisation to be able take responsibility for the work done.  Acceptance of the work by BEIS will take this into consideration. BEIS reserves the right to refuse to sign off outputs, which do not meet the required standard specified in this invitation to tender.</w:t>
      </w:r>
      <w:r w:rsidRPr="008C1CE5">
        <w:rPr>
          <w:rStyle w:val="eop"/>
          <w:rFonts w:ascii="Arial" w:hAnsi="Arial" w:cs="Arial"/>
          <w:sz w:val="22"/>
          <w:szCs w:val="22"/>
        </w:rPr>
        <w:t> </w:t>
      </w:r>
    </w:p>
    <w:p w14:paraId="0F2B748C" w14:textId="77777777" w:rsidR="006107DD" w:rsidRPr="008C1CE5" w:rsidRDefault="006107DD" w:rsidP="00921EEA">
      <w:pPr>
        <w:pStyle w:val="paragraph"/>
        <w:spacing w:before="0" w:beforeAutospacing="0" w:after="0" w:afterAutospacing="0" w:line="276" w:lineRule="auto"/>
        <w:jc w:val="both"/>
        <w:textAlignment w:val="baseline"/>
        <w:rPr>
          <w:rFonts w:ascii="Arial" w:hAnsi="Arial" w:cs="Arial"/>
          <w:sz w:val="22"/>
          <w:szCs w:val="22"/>
        </w:rPr>
      </w:pPr>
      <w:r w:rsidRPr="008C1CE5">
        <w:rPr>
          <w:rStyle w:val="eop"/>
          <w:rFonts w:ascii="Arial" w:hAnsi="Arial" w:cs="Arial"/>
          <w:sz w:val="22"/>
          <w:szCs w:val="22"/>
        </w:rPr>
        <w:t> </w:t>
      </w:r>
    </w:p>
    <w:p w14:paraId="1122E6B8" w14:textId="77777777" w:rsidR="006107DD" w:rsidRPr="008C1CE5" w:rsidRDefault="006107DD" w:rsidP="00921EEA">
      <w:pPr>
        <w:pStyle w:val="paragraph"/>
        <w:spacing w:before="0" w:beforeAutospacing="0" w:after="0" w:afterAutospacing="0" w:line="276" w:lineRule="auto"/>
        <w:jc w:val="both"/>
        <w:textAlignment w:val="baseline"/>
        <w:rPr>
          <w:rFonts w:ascii="Arial" w:hAnsi="Arial" w:cs="Arial"/>
          <w:sz w:val="22"/>
          <w:szCs w:val="22"/>
        </w:rPr>
      </w:pPr>
      <w:r w:rsidRPr="008C1CE5">
        <w:rPr>
          <w:rStyle w:val="normaltextrun"/>
          <w:rFonts w:ascii="Arial" w:hAnsi="Arial" w:cs="Arial"/>
          <w:sz w:val="22"/>
          <w:szCs w:val="22"/>
        </w:rPr>
        <w:t>All modelling inputs, outputs and methodology must be quality assured and documented. Contractors should include a quality assurance plan that they will apply to all of the research tasks and modelling. As part of the QA process, the contractor should ensure: </w:t>
      </w:r>
      <w:r w:rsidRPr="008C1CE5">
        <w:rPr>
          <w:rStyle w:val="eop"/>
          <w:rFonts w:ascii="Arial" w:hAnsi="Arial" w:cs="Arial"/>
          <w:sz w:val="22"/>
          <w:szCs w:val="22"/>
        </w:rPr>
        <w:t> </w:t>
      </w:r>
    </w:p>
    <w:p w14:paraId="02F9DBBE" w14:textId="77777777" w:rsidR="006107DD" w:rsidRPr="008C1CE5" w:rsidRDefault="006107DD" w:rsidP="00921EEA">
      <w:pPr>
        <w:pStyle w:val="paragraph"/>
        <w:spacing w:before="0" w:beforeAutospacing="0" w:after="0" w:afterAutospacing="0" w:line="276" w:lineRule="auto"/>
        <w:ind w:left="360"/>
        <w:jc w:val="both"/>
        <w:textAlignment w:val="baseline"/>
        <w:rPr>
          <w:rFonts w:ascii="Arial" w:hAnsi="Arial" w:cs="Arial"/>
          <w:sz w:val="22"/>
          <w:szCs w:val="22"/>
        </w:rPr>
      </w:pPr>
      <w:r w:rsidRPr="008C1CE5">
        <w:rPr>
          <w:rStyle w:val="eop"/>
          <w:rFonts w:ascii="Arial" w:hAnsi="Arial" w:cs="Arial"/>
          <w:sz w:val="22"/>
          <w:szCs w:val="22"/>
        </w:rPr>
        <w:t> </w:t>
      </w:r>
    </w:p>
    <w:p w14:paraId="466FB2A8" w14:textId="5E618046" w:rsidR="006107DD" w:rsidRPr="008C1CE5" w:rsidRDefault="006107DD" w:rsidP="00921EEA">
      <w:pPr>
        <w:pStyle w:val="paragraph"/>
        <w:numPr>
          <w:ilvl w:val="0"/>
          <w:numId w:val="11"/>
        </w:numPr>
        <w:spacing w:before="0" w:beforeAutospacing="0" w:after="0" w:afterAutospacing="0" w:line="276" w:lineRule="auto"/>
        <w:ind w:left="709" w:hanging="425"/>
        <w:jc w:val="both"/>
        <w:textAlignment w:val="baseline"/>
        <w:rPr>
          <w:rFonts w:ascii="Arial" w:hAnsi="Arial" w:cs="Arial"/>
          <w:sz w:val="22"/>
          <w:szCs w:val="22"/>
        </w:rPr>
      </w:pPr>
      <w:r w:rsidRPr="008C1CE5">
        <w:rPr>
          <w:rStyle w:val="normaltextrun"/>
          <w:rFonts w:ascii="Arial" w:hAnsi="Arial" w:cs="Arial"/>
          <w:sz w:val="22"/>
          <w:szCs w:val="22"/>
        </w:rPr>
        <w:t>A </w:t>
      </w:r>
      <w:r w:rsidR="003B5CE8">
        <w:rPr>
          <w:rStyle w:val="normaltextrun"/>
          <w:rFonts w:ascii="Arial" w:hAnsi="Arial" w:cs="Arial"/>
          <w:sz w:val="22"/>
          <w:szCs w:val="22"/>
        </w:rPr>
        <w:t>quality assurance</w:t>
      </w:r>
      <w:r w:rsidRPr="008C1CE5">
        <w:rPr>
          <w:rStyle w:val="normaltextrun"/>
          <w:rFonts w:ascii="Arial" w:hAnsi="Arial" w:cs="Arial"/>
          <w:sz w:val="22"/>
          <w:szCs w:val="22"/>
        </w:rPr>
        <w:t xml:space="preserve"> plan is provided</w:t>
      </w:r>
      <w:r w:rsidR="003B5CE8">
        <w:rPr>
          <w:rStyle w:val="eop"/>
          <w:rFonts w:ascii="Arial" w:hAnsi="Arial" w:cs="Arial"/>
          <w:sz w:val="22"/>
          <w:szCs w:val="22"/>
        </w:rPr>
        <w:t>.</w:t>
      </w:r>
    </w:p>
    <w:p w14:paraId="4625BE6F" w14:textId="10AD7C1E" w:rsidR="006107DD" w:rsidRPr="008C1CE5" w:rsidRDefault="006107DD" w:rsidP="00921EEA">
      <w:pPr>
        <w:pStyle w:val="paragraph"/>
        <w:numPr>
          <w:ilvl w:val="0"/>
          <w:numId w:val="11"/>
        </w:numPr>
        <w:spacing w:before="0" w:beforeAutospacing="0" w:after="0" w:afterAutospacing="0" w:line="276" w:lineRule="auto"/>
        <w:ind w:left="709" w:hanging="425"/>
        <w:jc w:val="both"/>
        <w:textAlignment w:val="baseline"/>
        <w:rPr>
          <w:rFonts w:ascii="Arial" w:hAnsi="Arial" w:cs="Arial"/>
          <w:sz w:val="22"/>
          <w:szCs w:val="22"/>
        </w:rPr>
      </w:pPr>
      <w:r w:rsidRPr="008C1CE5">
        <w:rPr>
          <w:rStyle w:val="normaltextrun"/>
          <w:rFonts w:ascii="Arial" w:hAnsi="Arial" w:cs="Arial"/>
          <w:sz w:val="22"/>
          <w:szCs w:val="22"/>
        </w:rPr>
        <w:t>Adhering to the QA requirements as specified by</w:t>
      </w:r>
      <w:r w:rsidR="003B5CE8">
        <w:rPr>
          <w:rStyle w:val="normaltextrun"/>
          <w:rFonts w:ascii="Arial" w:hAnsi="Arial" w:cs="Arial"/>
          <w:sz w:val="22"/>
          <w:szCs w:val="22"/>
        </w:rPr>
        <w:t xml:space="preserve"> BEIS:</w:t>
      </w:r>
      <w:r w:rsidRPr="008C1CE5">
        <w:rPr>
          <w:rStyle w:val="normaltextrun"/>
          <w:rFonts w:ascii="Arial" w:hAnsi="Arial" w:cs="Arial"/>
          <w:sz w:val="22"/>
          <w:szCs w:val="22"/>
        </w:rPr>
        <w:t xml:space="preserve"> </w:t>
      </w:r>
      <w:hyperlink r:id="rId12" w:tgtFrame="_blank" w:history="1">
        <w:r w:rsidRPr="008C1CE5">
          <w:rPr>
            <w:rStyle w:val="normaltextrun"/>
            <w:rFonts w:ascii="Arial" w:hAnsi="Arial" w:cs="Arial"/>
            <w:color w:val="0000FF"/>
            <w:sz w:val="22"/>
            <w:szCs w:val="22"/>
            <w:u w:val="single"/>
          </w:rPr>
          <w:t>https://www.gov.uk/government/collections/quality-assurance-tools-and-guidance-in-decc</w:t>
        </w:r>
      </w:hyperlink>
      <w:r w:rsidRPr="008C1CE5">
        <w:rPr>
          <w:rStyle w:val="eop"/>
          <w:rFonts w:ascii="Arial" w:hAnsi="Arial" w:cs="Arial"/>
          <w:sz w:val="22"/>
          <w:szCs w:val="22"/>
        </w:rPr>
        <w:t> including a requirement that all code developed for the project meets appropriate standards of code best practice and is fully annotated and all spreadsheets developed meet standards of spreadsheet best practice.</w:t>
      </w:r>
    </w:p>
    <w:p w14:paraId="31078C48" w14:textId="77777777" w:rsidR="006107DD" w:rsidRPr="008C1CE5" w:rsidRDefault="006107DD" w:rsidP="00921EEA">
      <w:pPr>
        <w:pStyle w:val="paragraph"/>
        <w:numPr>
          <w:ilvl w:val="0"/>
          <w:numId w:val="11"/>
        </w:numPr>
        <w:spacing w:before="0" w:beforeAutospacing="0" w:after="0" w:afterAutospacing="0" w:line="276" w:lineRule="auto"/>
        <w:ind w:left="709" w:hanging="425"/>
        <w:jc w:val="both"/>
        <w:textAlignment w:val="baseline"/>
        <w:rPr>
          <w:rFonts w:ascii="Arial" w:hAnsi="Arial" w:cs="Arial"/>
          <w:sz w:val="22"/>
          <w:szCs w:val="22"/>
        </w:rPr>
      </w:pPr>
      <w:r w:rsidRPr="008C1CE5">
        <w:rPr>
          <w:rStyle w:val="normaltextrun"/>
          <w:rFonts w:ascii="Arial" w:hAnsi="Arial" w:cs="Arial"/>
          <w:sz w:val="22"/>
          <w:szCs w:val="22"/>
        </w:rPr>
        <w:t>The QA log is filled during the project and submitted at project completion to demonstrate the QA undertaken and include the outputs of the QA</w:t>
      </w:r>
      <w:r w:rsidRPr="008C1CE5">
        <w:rPr>
          <w:rStyle w:val="eop"/>
          <w:rFonts w:ascii="Arial" w:hAnsi="Arial" w:cs="Arial"/>
          <w:sz w:val="22"/>
          <w:szCs w:val="22"/>
        </w:rPr>
        <w:t> </w:t>
      </w:r>
    </w:p>
    <w:p w14:paraId="764A9916" w14:textId="20923A93" w:rsidR="006107DD" w:rsidRPr="00583866" w:rsidRDefault="006107DD" w:rsidP="00921EEA">
      <w:pPr>
        <w:pStyle w:val="paragraph"/>
        <w:numPr>
          <w:ilvl w:val="0"/>
          <w:numId w:val="11"/>
        </w:numPr>
        <w:spacing w:before="0" w:beforeAutospacing="0" w:after="0" w:afterAutospacing="0" w:line="276" w:lineRule="auto"/>
        <w:ind w:left="709" w:hanging="425"/>
        <w:jc w:val="both"/>
        <w:textAlignment w:val="baseline"/>
        <w:rPr>
          <w:rFonts w:ascii="Arial" w:hAnsi="Arial" w:cs="Arial"/>
          <w:sz w:val="22"/>
          <w:szCs w:val="22"/>
        </w:rPr>
      </w:pPr>
      <w:r w:rsidRPr="008C1CE5">
        <w:rPr>
          <w:rStyle w:val="normaltextrun"/>
          <w:rFonts w:ascii="Arial" w:hAnsi="Arial" w:cs="Arial"/>
          <w:sz w:val="22"/>
          <w:szCs w:val="22"/>
        </w:rPr>
        <w:t>When models are submitted to BEIS, during the project or at completion, they are be accompanied by confirmation by a senior (partner or equivalent) of the contracting organisation, that the assurance has taken place in accordance with approaches outlined in the QA plan agreed with BEIS.</w:t>
      </w:r>
      <w:r w:rsidRPr="008C1CE5">
        <w:rPr>
          <w:rStyle w:val="eop"/>
          <w:rFonts w:ascii="Arial" w:hAnsi="Arial" w:cs="Arial"/>
          <w:sz w:val="22"/>
          <w:szCs w:val="22"/>
        </w:rPr>
        <w:t> </w:t>
      </w:r>
      <w:r w:rsidR="00583866">
        <w:rPr>
          <w:rStyle w:val="eop"/>
          <w:rFonts w:ascii="Arial" w:hAnsi="Arial" w:cs="Arial"/>
          <w:sz w:val="22"/>
          <w:szCs w:val="22"/>
        </w:rPr>
        <w:br/>
      </w:r>
    </w:p>
    <w:p w14:paraId="26DFE1CC" w14:textId="49A6F0AB" w:rsidR="006107DD" w:rsidRPr="008C1CE5" w:rsidRDefault="006107DD" w:rsidP="00921EEA">
      <w:pPr>
        <w:spacing w:line="276" w:lineRule="auto"/>
        <w:jc w:val="both"/>
        <w:rPr>
          <w:rFonts w:ascii="Arial" w:hAnsi="Arial" w:cs="Arial"/>
          <w:iCs/>
        </w:rPr>
      </w:pPr>
      <w:r w:rsidRPr="008C1CE5">
        <w:rPr>
          <w:rFonts w:ascii="Arial" w:hAnsi="Arial" w:cs="Arial"/>
          <w:iCs/>
        </w:rPr>
        <w:t>Quality assurance will be checked by BEIS analysts who will also perform their own quality assurance model to check for co</w:t>
      </w:r>
      <w:r w:rsidR="00CA1E9A">
        <w:rPr>
          <w:rFonts w:ascii="Arial" w:hAnsi="Arial" w:cs="Arial"/>
          <w:iCs/>
        </w:rPr>
        <w:t>mpatibility</w:t>
      </w:r>
      <w:r w:rsidRPr="008C1CE5">
        <w:rPr>
          <w:rFonts w:ascii="Arial" w:hAnsi="Arial" w:cs="Arial"/>
          <w:iCs/>
        </w:rPr>
        <w:t xml:space="preserve"> against BEIS internal modelling.</w:t>
      </w:r>
    </w:p>
    <w:p w14:paraId="7E831857" w14:textId="3569C694" w:rsidR="00EB35DD" w:rsidRPr="00E75148" w:rsidRDefault="00EB35DD" w:rsidP="00921EEA">
      <w:pPr>
        <w:pStyle w:val="paragraph"/>
        <w:spacing w:before="0" w:beforeAutospacing="0" w:after="0" w:afterAutospacing="0" w:line="276" w:lineRule="auto"/>
        <w:jc w:val="both"/>
        <w:textAlignment w:val="baseline"/>
        <w:rPr>
          <w:rStyle w:val="normaltextrun"/>
          <w:rFonts w:ascii="Arial" w:hAnsi="Arial" w:cs="Arial"/>
          <w:b/>
          <w:bCs/>
          <w:sz w:val="22"/>
          <w:szCs w:val="22"/>
          <w:u w:val="single"/>
        </w:rPr>
      </w:pPr>
      <w:r w:rsidRPr="00E75148">
        <w:rPr>
          <w:rStyle w:val="normaltextrun"/>
          <w:rFonts w:ascii="Arial" w:hAnsi="Arial" w:cs="Arial"/>
          <w:b/>
          <w:bCs/>
          <w:sz w:val="22"/>
          <w:szCs w:val="22"/>
          <w:u w:val="single"/>
        </w:rPr>
        <w:t>Requirements for Final Report</w:t>
      </w:r>
    </w:p>
    <w:p w14:paraId="35F3DB4E" w14:textId="77777777" w:rsidR="00EB35DD" w:rsidRDefault="00EB35DD" w:rsidP="00921EEA">
      <w:pPr>
        <w:pStyle w:val="paragraph"/>
        <w:spacing w:before="0" w:beforeAutospacing="0" w:after="0" w:afterAutospacing="0" w:line="276" w:lineRule="auto"/>
        <w:jc w:val="both"/>
        <w:textAlignment w:val="baseline"/>
        <w:rPr>
          <w:rStyle w:val="normaltextrun"/>
          <w:rFonts w:ascii="Arial" w:hAnsi="Arial" w:cs="Arial"/>
          <w:sz w:val="22"/>
          <w:szCs w:val="22"/>
        </w:rPr>
      </w:pPr>
    </w:p>
    <w:p w14:paraId="02FA9C92" w14:textId="28090EA2" w:rsidR="00583866" w:rsidRPr="00583866" w:rsidRDefault="00583866" w:rsidP="00921EEA">
      <w:pPr>
        <w:pStyle w:val="paragraph"/>
        <w:spacing w:before="0" w:beforeAutospacing="0" w:after="0" w:afterAutospacing="0" w:line="276" w:lineRule="auto"/>
        <w:jc w:val="both"/>
        <w:textAlignment w:val="baseline"/>
        <w:rPr>
          <w:rFonts w:ascii="Arial" w:hAnsi="Arial" w:cs="Arial"/>
          <w:sz w:val="22"/>
          <w:szCs w:val="22"/>
        </w:rPr>
      </w:pPr>
      <w:r w:rsidRPr="00583866">
        <w:rPr>
          <w:rStyle w:val="normaltextrun"/>
          <w:rFonts w:ascii="Arial" w:hAnsi="Arial" w:cs="Arial"/>
          <w:sz w:val="22"/>
          <w:szCs w:val="22"/>
        </w:rPr>
        <w:t>The Contractor will be expected to produce a high-quality report that meets the following criteria - </w:t>
      </w:r>
      <w:r w:rsidRPr="00583866">
        <w:rPr>
          <w:rStyle w:val="eop"/>
          <w:rFonts w:ascii="Arial" w:hAnsi="Arial" w:cs="Arial"/>
          <w:sz w:val="22"/>
          <w:szCs w:val="22"/>
        </w:rPr>
        <w:t> </w:t>
      </w:r>
    </w:p>
    <w:p w14:paraId="6355362C" w14:textId="77777777" w:rsidR="00583866" w:rsidRPr="00583866" w:rsidRDefault="00583866" w:rsidP="00921EEA">
      <w:pPr>
        <w:pStyle w:val="paragraph"/>
        <w:spacing w:before="0" w:beforeAutospacing="0" w:after="0" w:afterAutospacing="0" w:line="276" w:lineRule="auto"/>
        <w:jc w:val="both"/>
        <w:textAlignment w:val="baseline"/>
        <w:rPr>
          <w:rFonts w:ascii="Arial" w:hAnsi="Arial" w:cs="Arial"/>
          <w:sz w:val="22"/>
          <w:szCs w:val="22"/>
        </w:rPr>
      </w:pPr>
      <w:r w:rsidRPr="00583866">
        <w:rPr>
          <w:rStyle w:val="normaltextrun"/>
          <w:rFonts w:ascii="Arial" w:hAnsi="Arial" w:cs="Arial"/>
          <w:sz w:val="22"/>
          <w:szCs w:val="22"/>
        </w:rPr>
        <w:t> </w:t>
      </w:r>
      <w:r w:rsidRPr="00583866">
        <w:rPr>
          <w:rStyle w:val="eop"/>
          <w:rFonts w:ascii="Arial" w:hAnsi="Arial" w:cs="Arial"/>
          <w:sz w:val="22"/>
          <w:szCs w:val="22"/>
        </w:rPr>
        <w:t> </w:t>
      </w:r>
    </w:p>
    <w:p w14:paraId="570C2B79" w14:textId="77777777" w:rsidR="00583866" w:rsidRPr="00E75148" w:rsidRDefault="00583866" w:rsidP="00921EEA">
      <w:pPr>
        <w:pStyle w:val="paragraph"/>
        <w:spacing w:before="0" w:beforeAutospacing="0" w:after="0" w:afterAutospacing="0" w:line="276" w:lineRule="auto"/>
        <w:jc w:val="both"/>
        <w:textAlignment w:val="baseline"/>
        <w:rPr>
          <w:rFonts w:ascii="Arial" w:hAnsi="Arial" w:cs="Arial"/>
          <w:b/>
          <w:bCs/>
          <w:sz w:val="22"/>
          <w:szCs w:val="22"/>
        </w:rPr>
      </w:pPr>
      <w:r w:rsidRPr="00E75148">
        <w:rPr>
          <w:rStyle w:val="normaltextrun"/>
          <w:rFonts w:ascii="Arial" w:hAnsi="Arial" w:cs="Arial"/>
          <w:b/>
          <w:bCs/>
          <w:sz w:val="22"/>
          <w:szCs w:val="22"/>
        </w:rPr>
        <w:t>General (minimum definition of quality): </w:t>
      </w:r>
      <w:r w:rsidRPr="00E75148">
        <w:rPr>
          <w:rStyle w:val="eop"/>
          <w:rFonts w:ascii="Arial" w:hAnsi="Arial" w:cs="Arial"/>
          <w:b/>
          <w:bCs/>
          <w:sz w:val="22"/>
          <w:szCs w:val="22"/>
        </w:rPr>
        <w:t> </w:t>
      </w:r>
    </w:p>
    <w:p w14:paraId="08ECAA9C" w14:textId="77777777" w:rsidR="00583866" w:rsidRPr="00583866" w:rsidRDefault="00583866" w:rsidP="00921EEA">
      <w:pPr>
        <w:pStyle w:val="paragraph"/>
        <w:numPr>
          <w:ilvl w:val="0"/>
          <w:numId w:val="14"/>
        </w:numPr>
        <w:spacing w:before="0" w:beforeAutospacing="0" w:after="0" w:afterAutospacing="0" w:line="276" w:lineRule="auto"/>
        <w:ind w:left="1080" w:firstLine="0"/>
        <w:jc w:val="both"/>
        <w:textAlignment w:val="baseline"/>
        <w:rPr>
          <w:rFonts w:ascii="Arial" w:hAnsi="Arial" w:cs="Arial"/>
          <w:sz w:val="22"/>
          <w:szCs w:val="22"/>
        </w:rPr>
      </w:pPr>
      <w:r w:rsidRPr="00583866">
        <w:rPr>
          <w:rStyle w:val="normaltextrun"/>
          <w:rFonts w:ascii="Arial" w:hAnsi="Arial" w:cs="Arial"/>
          <w:sz w:val="22"/>
          <w:szCs w:val="22"/>
        </w:rPr>
        <w:t>Research questions are answered clearly, in plain English </w:t>
      </w:r>
      <w:r w:rsidRPr="00583866">
        <w:rPr>
          <w:rStyle w:val="eop"/>
          <w:rFonts w:ascii="Arial" w:hAnsi="Arial" w:cs="Arial"/>
          <w:sz w:val="22"/>
          <w:szCs w:val="22"/>
        </w:rPr>
        <w:t> </w:t>
      </w:r>
    </w:p>
    <w:p w14:paraId="7A59DA7D" w14:textId="4BA78EBE" w:rsidR="00583866" w:rsidRPr="00583866" w:rsidRDefault="00583866" w:rsidP="00921EEA">
      <w:pPr>
        <w:pStyle w:val="paragraph"/>
        <w:numPr>
          <w:ilvl w:val="0"/>
          <w:numId w:val="14"/>
        </w:numPr>
        <w:spacing w:before="0" w:beforeAutospacing="0" w:after="0" w:afterAutospacing="0" w:line="276" w:lineRule="auto"/>
        <w:ind w:left="1418" w:hanging="338"/>
        <w:jc w:val="both"/>
        <w:textAlignment w:val="baseline"/>
        <w:rPr>
          <w:rFonts w:ascii="Arial" w:hAnsi="Arial" w:cs="Arial"/>
          <w:sz w:val="22"/>
          <w:szCs w:val="22"/>
        </w:rPr>
      </w:pPr>
      <w:r w:rsidRPr="00583866">
        <w:rPr>
          <w:rStyle w:val="normaltextrun"/>
          <w:rFonts w:ascii="Arial" w:hAnsi="Arial" w:cs="Arial"/>
          <w:sz w:val="22"/>
          <w:szCs w:val="22"/>
        </w:rPr>
        <w:t>Reports</w:t>
      </w:r>
      <w:r w:rsidR="00082127">
        <w:rPr>
          <w:rStyle w:val="normaltextrun"/>
          <w:rFonts w:ascii="Arial" w:hAnsi="Arial" w:cs="Arial"/>
          <w:sz w:val="22"/>
          <w:szCs w:val="22"/>
        </w:rPr>
        <w:t xml:space="preserve"> must use a BEIS template, and be</w:t>
      </w:r>
      <w:r w:rsidRPr="00583866">
        <w:rPr>
          <w:rStyle w:val="normaltextrun"/>
          <w:rFonts w:ascii="Arial" w:hAnsi="Arial" w:cs="Arial"/>
          <w:sz w:val="22"/>
          <w:szCs w:val="22"/>
        </w:rPr>
        <w:t> clearly structured so that information presented in each section of each report is clear </w:t>
      </w:r>
      <w:r w:rsidRPr="00583866">
        <w:rPr>
          <w:rStyle w:val="eop"/>
          <w:rFonts w:ascii="Arial" w:hAnsi="Arial" w:cs="Arial"/>
          <w:sz w:val="22"/>
          <w:szCs w:val="22"/>
        </w:rPr>
        <w:t> </w:t>
      </w:r>
    </w:p>
    <w:p w14:paraId="641FF9F9" w14:textId="77777777" w:rsidR="00583866" w:rsidRPr="00583866" w:rsidRDefault="00583866" w:rsidP="00921EEA">
      <w:pPr>
        <w:pStyle w:val="paragraph"/>
        <w:numPr>
          <w:ilvl w:val="0"/>
          <w:numId w:val="14"/>
        </w:numPr>
        <w:spacing w:before="0" w:beforeAutospacing="0" w:after="0" w:afterAutospacing="0" w:line="276" w:lineRule="auto"/>
        <w:ind w:left="1080" w:firstLine="0"/>
        <w:jc w:val="both"/>
        <w:textAlignment w:val="baseline"/>
        <w:rPr>
          <w:rFonts w:ascii="Arial" w:hAnsi="Arial" w:cs="Arial"/>
          <w:sz w:val="22"/>
          <w:szCs w:val="22"/>
        </w:rPr>
      </w:pPr>
      <w:r w:rsidRPr="00583866">
        <w:rPr>
          <w:rStyle w:val="normaltextrun"/>
          <w:rFonts w:ascii="Arial" w:hAnsi="Arial" w:cs="Arial"/>
          <w:sz w:val="22"/>
          <w:szCs w:val="22"/>
        </w:rPr>
        <w:t>Connections between sections are clear </w:t>
      </w:r>
      <w:r w:rsidRPr="00583866">
        <w:rPr>
          <w:rStyle w:val="eop"/>
          <w:rFonts w:ascii="Arial" w:hAnsi="Arial" w:cs="Arial"/>
          <w:sz w:val="22"/>
          <w:szCs w:val="22"/>
        </w:rPr>
        <w:t> </w:t>
      </w:r>
    </w:p>
    <w:p w14:paraId="39C5BC5E" w14:textId="4FA967F4" w:rsidR="00583866" w:rsidRPr="00583866" w:rsidRDefault="00583866" w:rsidP="00921EEA">
      <w:pPr>
        <w:pStyle w:val="paragraph"/>
        <w:numPr>
          <w:ilvl w:val="0"/>
          <w:numId w:val="14"/>
        </w:numPr>
        <w:spacing w:before="0" w:beforeAutospacing="0" w:after="0" w:afterAutospacing="0" w:line="276" w:lineRule="auto"/>
        <w:ind w:left="1418" w:hanging="338"/>
        <w:jc w:val="both"/>
        <w:textAlignment w:val="baseline"/>
        <w:rPr>
          <w:rFonts w:ascii="Arial" w:hAnsi="Arial" w:cs="Arial"/>
          <w:sz w:val="22"/>
          <w:szCs w:val="22"/>
        </w:rPr>
      </w:pPr>
      <w:r w:rsidRPr="00583866">
        <w:rPr>
          <w:rStyle w:val="normaltextrun"/>
          <w:rFonts w:ascii="Arial" w:hAnsi="Arial" w:cs="Arial"/>
          <w:sz w:val="22"/>
          <w:szCs w:val="22"/>
        </w:rPr>
        <w:t>Executive summaries are no more than two sides</w:t>
      </w:r>
      <w:r w:rsidR="003E4DE9">
        <w:rPr>
          <w:rStyle w:val="normaltextrun"/>
          <w:rFonts w:ascii="Arial" w:hAnsi="Arial" w:cs="Arial"/>
          <w:sz w:val="22"/>
          <w:szCs w:val="22"/>
        </w:rPr>
        <w:t xml:space="preserve"> or three slides </w:t>
      </w:r>
      <w:r w:rsidRPr="00583866">
        <w:rPr>
          <w:rStyle w:val="normaltextrun"/>
          <w:rFonts w:ascii="Arial" w:hAnsi="Arial" w:cs="Arial"/>
          <w:sz w:val="22"/>
          <w:szCs w:val="22"/>
        </w:rPr>
        <w:t>and set out the findings clearly and their relevance to BEIS policies </w:t>
      </w:r>
      <w:r w:rsidRPr="00583866">
        <w:rPr>
          <w:rStyle w:val="eop"/>
          <w:rFonts w:ascii="Arial" w:hAnsi="Arial" w:cs="Arial"/>
          <w:sz w:val="22"/>
          <w:szCs w:val="22"/>
        </w:rPr>
        <w:t> </w:t>
      </w:r>
    </w:p>
    <w:p w14:paraId="71D8461A" w14:textId="77777777" w:rsidR="00583866" w:rsidRPr="00583866" w:rsidRDefault="00583866" w:rsidP="00921EEA">
      <w:pPr>
        <w:pStyle w:val="paragraph"/>
        <w:numPr>
          <w:ilvl w:val="0"/>
          <w:numId w:val="14"/>
        </w:numPr>
        <w:spacing w:before="0" w:beforeAutospacing="0" w:after="0" w:afterAutospacing="0" w:line="276" w:lineRule="auto"/>
        <w:ind w:left="1418" w:hanging="338"/>
        <w:jc w:val="both"/>
        <w:textAlignment w:val="baseline"/>
        <w:rPr>
          <w:rFonts w:ascii="Arial" w:hAnsi="Arial" w:cs="Arial"/>
          <w:sz w:val="22"/>
          <w:szCs w:val="22"/>
        </w:rPr>
      </w:pPr>
      <w:r w:rsidRPr="00583866">
        <w:rPr>
          <w:rStyle w:val="normaltextrun"/>
          <w:rFonts w:ascii="Arial" w:hAnsi="Arial" w:cs="Arial"/>
          <w:sz w:val="22"/>
          <w:szCs w:val="22"/>
        </w:rPr>
        <w:t>All sections have clear introductions and conclusions (including findings being written concisely upfront in an executive summary) </w:t>
      </w:r>
      <w:r w:rsidRPr="00583866">
        <w:rPr>
          <w:rStyle w:val="eop"/>
          <w:rFonts w:ascii="Arial" w:hAnsi="Arial" w:cs="Arial"/>
          <w:sz w:val="22"/>
          <w:szCs w:val="22"/>
        </w:rPr>
        <w:t> </w:t>
      </w:r>
    </w:p>
    <w:p w14:paraId="11063920" w14:textId="6F535E12" w:rsidR="00583866" w:rsidRDefault="00583866" w:rsidP="00921EEA">
      <w:pPr>
        <w:pStyle w:val="paragraph"/>
        <w:numPr>
          <w:ilvl w:val="0"/>
          <w:numId w:val="15"/>
        </w:numPr>
        <w:spacing w:before="0" w:beforeAutospacing="0" w:after="0" w:afterAutospacing="0" w:line="276" w:lineRule="auto"/>
        <w:ind w:left="1080" w:firstLine="0"/>
        <w:jc w:val="both"/>
        <w:textAlignment w:val="baseline"/>
        <w:rPr>
          <w:rStyle w:val="eop"/>
          <w:rFonts w:ascii="Arial" w:hAnsi="Arial" w:cs="Arial"/>
          <w:sz w:val="22"/>
          <w:szCs w:val="22"/>
        </w:rPr>
      </w:pPr>
      <w:r w:rsidRPr="00583866">
        <w:rPr>
          <w:rStyle w:val="normaltextrun"/>
          <w:rFonts w:ascii="Arial" w:hAnsi="Arial" w:cs="Arial"/>
          <w:sz w:val="22"/>
          <w:szCs w:val="22"/>
        </w:rPr>
        <w:t>Methodology is clearly explained so others could repeat the work in future</w:t>
      </w:r>
      <w:r w:rsidRPr="00583866">
        <w:rPr>
          <w:rStyle w:val="eop"/>
          <w:rFonts w:ascii="Arial" w:hAnsi="Arial" w:cs="Arial"/>
          <w:sz w:val="22"/>
          <w:szCs w:val="22"/>
        </w:rPr>
        <w:t> </w:t>
      </w:r>
    </w:p>
    <w:p w14:paraId="6C4CBBF7" w14:textId="3DEF2840" w:rsidR="00CD06F4" w:rsidRPr="00583866" w:rsidRDefault="003E4DE9" w:rsidP="00921EEA">
      <w:pPr>
        <w:pStyle w:val="paragraph"/>
        <w:numPr>
          <w:ilvl w:val="0"/>
          <w:numId w:val="15"/>
        </w:numPr>
        <w:spacing w:before="0" w:beforeAutospacing="0" w:after="0" w:afterAutospacing="0" w:line="276" w:lineRule="auto"/>
        <w:ind w:left="1418" w:hanging="338"/>
        <w:jc w:val="both"/>
        <w:textAlignment w:val="baseline"/>
        <w:rPr>
          <w:rFonts w:ascii="Arial" w:hAnsi="Arial" w:cs="Arial"/>
          <w:sz w:val="22"/>
          <w:szCs w:val="22"/>
        </w:rPr>
      </w:pPr>
      <w:r>
        <w:rPr>
          <w:rStyle w:val="eop"/>
          <w:rFonts w:ascii="Arial" w:hAnsi="Arial" w:cs="Arial"/>
          <w:sz w:val="22"/>
          <w:szCs w:val="22"/>
        </w:rPr>
        <w:t xml:space="preserve">If using a written </w:t>
      </w:r>
      <w:proofErr w:type="gramStart"/>
      <w:r>
        <w:rPr>
          <w:rStyle w:val="eop"/>
          <w:rFonts w:ascii="Arial" w:hAnsi="Arial" w:cs="Arial"/>
          <w:sz w:val="22"/>
          <w:szCs w:val="22"/>
        </w:rPr>
        <w:t>report</w:t>
      </w:r>
      <w:proofErr w:type="gramEnd"/>
      <w:r>
        <w:rPr>
          <w:rStyle w:val="eop"/>
          <w:rFonts w:ascii="Arial" w:hAnsi="Arial" w:cs="Arial"/>
          <w:sz w:val="22"/>
          <w:szCs w:val="22"/>
        </w:rPr>
        <w:t xml:space="preserve"> the font</w:t>
      </w:r>
      <w:r w:rsidR="00CD06F4">
        <w:rPr>
          <w:rStyle w:val="eop"/>
          <w:rFonts w:ascii="Arial" w:hAnsi="Arial" w:cs="Arial"/>
          <w:sz w:val="22"/>
          <w:szCs w:val="22"/>
        </w:rPr>
        <w:t xml:space="preserve"> should be Arial, size 12</w:t>
      </w:r>
      <w:r w:rsidR="00A3155E">
        <w:rPr>
          <w:rStyle w:val="eop"/>
          <w:rFonts w:ascii="Arial" w:hAnsi="Arial" w:cs="Arial"/>
          <w:sz w:val="22"/>
          <w:szCs w:val="22"/>
        </w:rPr>
        <w:t xml:space="preserve"> and normal margins should be used. </w:t>
      </w:r>
    </w:p>
    <w:p w14:paraId="36CA46D5" w14:textId="77777777" w:rsidR="00583866" w:rsidRPr="00E75148" w:rsidRDefault="00583866" w:rsidP="00921EEA">
      <w:pPr>
        <w:pStyle w:val="paragraph"/>
        <w:spacing w:before="0" w:beforeAutospacing="0" w:after="0" w:afterAutospacing="0" w:line="276" w:lineRule="auto"/>
        <w:jc w:val="both"/>
        <w:textAlignment w:val="baseline"/>
        <w:rPr>
          <w:rFonts w:ascii="Arial" w:hAnsi="Arial" w:cs="Arial"/>
          <w:b/>
          <w:bCs/>
          <w:sz w:val="22"/>
          <w:szCs w:val="22"/>
        </w:rPr>
      </w:pPr>
      <w:r w:rsidRPr="00E75148">
        <w:rPr>
          <w:rStyle w:val="normaltextrun"/>
          <w:rFonts w:ascii="Arial" w:hAnsi="Arial" w:cs="Arial"/>
          <w:b/>
          <w:bCs/>
          <w:sz w:val="22"/>
          <w:szCs w:val="22"/>
        </w:rPr>
        <w:t>Use of good quality English: </w:t>
      </w:r>
      <w:r w:rsidRPr="00E75148">
        <w:rPr>
          <w:rStyle w:val="eop"/>
          <w:rFonts w:ascii="Arial" w:hAnsi="Arial" w:cs="Arial"/>
          <w:b/>
          <w:bCs/>
          <w:sz w:val="22"/>
          <w:szCs w:val="22"/>
        </w:rPr>
        <w:t> </w:t>
      </w:r>
    </w:p>
    <w:p w14:paraId="090C3ACA" w14:textId="77777777" w:rsidR="00583866" w:rsidRPr="00583866" w:rsidRDefault="00583866" w:rsidP="00921EEA">
      <w:pPr>
        <w:pStyle w:val="paragraph"/>
        <w:numPr>
          <w:ilvl w:val="0"/>
          <w:numId w:val="16"/>
        </w:numPr>
        <w:spacing w:before="0" w:beforeAutospacing="0" w:after="0" w:afterAutospacing="0" w:line="276" w:lineRule="auto"/>
        <w:ind w:left="1080" w:firstLine="0"/>
        <w:jc w:val="both"/>
        <w:textAlignment w:val="baseline"/>
        <w:rPr>
          <w:rFonts w:ascii="Arial" w:hAnsi="Arial" w:cs="Arial"/>
          <w:sz w:val="22"/>
          <w:szCs w:val="22"/>
        </w:rPr>
      </w:pPr>
      <w:r w:rsidRPr="00583866">
        <w:rPr>
          <w:rStyle w:val="normaltextrun"/>
          <w:rFonts w:ascii="Arial" w:hAnsi="Arial" w:cs="Arial"/>
          <w:sz w:val="22"/>
          <w:szCs w:val="22"/>
        </w:rPr>
        <w:t>Reports are thoroughly </w:t>
      </w:r>
      <w:proofErr w:type="gramStart"/>
      <w:r w:rsidRPr="00583866">
        <w:rPr>
          <w:rStyle w:val="normaltextrun"/>
          <w:rFonts w:ascii="Arial" w:hAnsi="Arial" w:cs="Arial"/>
          <w:sz w:val="22"/>
          <w:szCs w:val="22"/>
        </w:rPr>
        <w:t>proof read</w:t>
      </w:r>
      <w:proofErr w:type="gramEnd"/>
      <w:r w:rsidRPr="00583866">
        <w:rPr>
          <w:rStyle w:val="normaltextrun"/>
          <w:rFonts w:ascii="Arial" w:hAnsi="Arial" w:cs="Arial"/>
          <w:sz w:val="22"/>
          <w:szCs w:val="22"/>
        </w:rPr>
        <w:t> and peer reviewed for writing quality </w:t>
      </w:r>
      <w:r w:rsidRPr="00583866">
        <w:rPr>
          <w:rStyle w:val="eop"/>
          <w:rFonts w:ascii="Arial" w:hAnsi="Arial" w:cs="Arial"/>
          <w:sz w:val="22"/>
          <w:szCs w:val="22"/>
        </w:rPr>
        <w:t> </w:t>
      </w:r>
    </w:p>
    <w:p w14:paraId="35380FF4" w14:textId="77777777" w:rsidR="00583866" w:rsidRPr="00583866" w:rsidRDefault="00583866" w:rsidP="00921EEA">
      <w:pPr>
        <w:pStyle w:val="paragraph"/>
        <w:numPr>
          <w:ilvl w:val="0"/>
          <w:numId w:val="16"/>
        </w:numPr>
        <w:spacing w:before="0" w:beforeAutospacing="0" w:after="0" w:afterAutospacing="0" w:line="276" w:lineRule="auto"/>
        <w:ind w:left="1080" w:firstLine="0"/>
        <w:jc w:val="both"/>
        <w:textAlignment w:val="baseline"/>
        <w:rPr>
          <w:rFonts w:ascii="Arial" w:hAnsi="Arial" w:cs="Arial"/>
          <w:sz w:val="22"/>
          <w:szCs w:val="22"/>
        </w:rPr>
      </w:pPr>
      <w:r w:rsidRPr="00583866">
        <w:rPr>
          <w:rStyle w:val="normaltextrun"/>
          <w:rFonts w:ascii="Arial" w:hAnsi="Arial" w:cs="Arial"/>
          <w:sz w:val="22"/>
          <w:szCs w:val="22"/>
        </w:rPr>
        <w:t>No jargon is used, and all terms are defined and referenced clearly </w:t>
      </w:r>
      <w:r w:rsidRPr="00583866">
        <w:rPr>
          <w:rStyle w:val="eop"/>
          <w:rFonts w:ascii="Arial" w:hAnsi="Arial" w:cs="Arial"/>
          <w:sz w:val="22"/>
          <w:szCs w:val="22"/>
        </w:rPr>
        <w:t> </w:t>
      </w:r>
    </w:p>
    <w:p w14:paraId="42C8E2CD" w14:textId="77777777" w:rsidR="00583866" w:rsidRPr="00583866" w:rsidRDefault="00583866" w:rsidP="00921EEA">
      <w:pPr>
        <w:pStyle w:val="paragraph"/>
        <w:numPr>
          <w:ilvl w:val="0"/>
          <w:numId w:val="16"/>
        </w:numPr>
        <w:spacing w:before="0" w:beforeAutospacing="0" w:after="0" w:afterAutospacing="0" w:line="276" w:lineRule="auto"/>
        <w:ind w:left="1418" w:hanging="338"/>
        <w:jc w:val="both"/>
        <w:textAlignment w:val="baseline"/>
        <w:rPr>
          <w:rFonts w:ascii="Arial" w:hAnsi="Arial" w:cs="Arial"/>
          <w:sz w:val="22"/>
          <w:szCs w:val="22"/>
        </w:rPr>
      </w:pPr>
      <w:r w:rsidRPr="00583866">
        <w:rPr>
          <w:rStyle w:val="normaltextrun"/>
          <w:rFonts w:ascii="Arial" w:hAnsi="Arial" w:cs="Arial"/>
          <w:sz w:val="22"/>
          <w:szCs w:val="22"/>
        </w:rPr>
        <w:t>All acronyms are written out in full the first time that they are mentioned in each section of each report </w:t>
      </w:r>
      <w:r w:rsidRPr="00583866">
        <w:rPr>
          <w:rStyle w:val="eop"/>
          <w:rFonts w:ascii="Arial" w:hAnsi="Arial" w:cs="Arial"/>
          <w:sz w:val="22"/>
          <w:szCs w:val="22"/>
        </w:rPr>
        <w:t> </w:t>
      </w:r>
    </w:p>
    <w:p w14:paraId="2FB1A02D" w14:textId="77777777" w:rsidR="00583866" w:rsidRPr="00583866" w:rsidRDefault="00583866" w:rsidP="00921EEA">
      <w:pPr>
        <w:pStyle w:val="paragraph"/>
        <w:numPr>
          <w:ilvl w:val="0"/>
          <w:numId w:val="17"/>
        </w:numPr>
        <w:spacing w:before="0" w:beforeAutospacing="0" w:after="0" w:afterAutospacing="0" w:line="276" w:lineRule="auto"/>
        <w:ind w:left="1080" w:firstLine="0"/>
        <w:jc w:val="both"/>
        <w:textAlignment w:val="baseline"/>
        <w:rPr>
          <w:rFonts w:ascii="Arial" w:hAnsi="Arial" w:cs="Arial"/>
          <w:sz w:val="22"/>
          <w:szCs w:val="22"/>
        </w:rPr>
      </w:pPr>
      <w:r w:rsidRPr="00583866">
        <w:rPr>
          <w:rStyle w:val="normaltextrun"/>
          <w:rFonts w:ascii="Arial" w:hAnsi="Arial" w:cs="Arial"/>
          <w:sz w:val="22"/>
          <w:szCs w:val="22"/>
        </w:rPr>
        <w:t>No grammar and phrasing errors are present</w:t>
      </w:r>
      <w:r w:rsidRPr="00583866">
        <w:rPr>
          <w:rStyle w:val="eop"/>
          <w:rFonts w:ascii="Arial" w:hAnsi="Arial" w:cs="Arial"/>
          <w:sz w:val="22"/>
          <w:szCs w:val="22"/>
        </w:rPr>
        <w:t> </w:t>
      </w:r>
    </w:p>
    <w:p w14:paraId="4C5A9FAF" w14:textId="77777777" w:rsidR="00583866" w:rsidRPr="00583866" w:rsidRDefault="00583866" w:rsidP="00921EEA">
      <w:pPr>
        <w:pStyle w:val="paragraph"/>
        <w:numPr>
          <w:ilvl w:val="0"/>
          <w:numId w:val="17"/>
        </w:numPr>
        <w:spacing w:before="0" w:beforeAutospacing="0" w:after="0" w:afterAutospacing="0" w:line="276" w:lineRule="auto"/>
        <w:ind w:left="1080" w:firstLine="0"/>
        <w:jc w:val="both"/>
        <w:textAlignment w:val="baseline"/>
        <w:rPr>
          <w:rFonts w:ascii="Arial" w:hAnsi="Arial" w:cs="Arial"/>
          <w:sz w:val="22"/>
          <w:szCs w:val="22"/>
        </w:rPr>
      </w:pPr>
      <w:r w:rsidRPr="00583866">
        <w:rPr>
          <w:rStyle w:val="normaltextrun"/>
          <w:rFonts w:ascii="Arial" w:hAnsi="Arial" w:cs="Arial"/>
          <w:sz w:val="22"/>
          <w:szCs w:val="22"/>
        </w:rPr>
        <w:lastRenderedPageBreak/>
        <w:t>No typos / typographical errors are included</w:t>
      </w:r>
      <w:r w:rsidRPr="00583866">
        <w:rPr>
          <w:rStyle w:val="eop"/>
          <w:rFonts w:ascii="Arial" w:hAnsi="Arial" w:cs="Arial"/>
          <w:sz w:val="22"/>
          <w:szCs w:val="22"/>
        </w:rPr>
        <w:t> </w:t>
      </w:r>
    </w:p>
    <w:p w14:paraId="4BACE566" w14:textId="77777777" w:rsidR="00583866" w:rsidRPr="00583866" w:rsidRDefault="00583866" w:rsidP="00921EEA">
      <w:pPr>
        <w:pStyle w:val="paragraph"/>
        <w:numPr>
          <w:ilvl w:val="0"/>
          <w:numId w:val="17"/>
        </w:numPr>
        <w:spacing w:before="0" w:beforeAutospacing="0" w:after="0" w:afterAutospacing="0" w:line="276" w:lineRule="auto"/>
        <w:ind w:left="1080" w:firstLine="0"/>
        <w:jc w:val="both"/>
        <w:textAlignment w:val="baseline"/>
        <w:rPr>
          <w:rFonts w:ascii="Arial" w:hAnsi="Arial" w:cs="Arial"/>
          <w:sz w:val="22"/>
          <w:szCs w:val="22"/>
        </w:rPr>
      </w:pPr>
      <w:r w:rsidRPr="00583866">
        <w:rPr>
          <w:rStyle w:val="normaltextrun"/>
          <w:rFonts w:ascii="Arial" w:hAnsi="Arial" w:cs="Arial"/>
          <w:sz w:val="22"/>
          <w:szCs w:val="22"/>
        </w:rPr>
        <w:t>Concise and non-wordy sentences and paragraphs are used</w:t>
      </w:r>
      <w:r w:rsidRPr="00583866">
        <w:rPr>
          <w:rStyle w:val="eop"/>
          <w:rFonts w:ascii="Arial" w:hAnsi="Arial" w:cs="Arial"/>
          <w:sz w:val="22"/>
          <w:szCs w:val="22"/>
        </w:rPr>
        <w:t> </w:t>
      </w:r>
    </w:p>
    <w:p w14:paraId="42E95851" w14:textId="77777777" w:rsidR="00583866" w:rsidRPr="00583866" w:rsidRDefault="00583866" w:rsidP="00921EEA">
      <w:pPr>
        <w:pStyle w:val="paragraph"/>
        <w:numPr>
          <w:ilvl w:val="0"/>
          <w:numId w:val="17"/>
        </w:numPr>
        <w:spacing w:before="0" w:beforeAutospacing="0" w:after="0" w:afterAutospacing="0" w:line="276" w:lineRule="auto"/>
        <w:ind w:left="1080" w:firstLine="0"/>
        <w:jc w:val="both"/>
        <w:textAlignment w:val="baseline"/>
        <w:rPr>
          <w:rFonts w:ascii="Arial" w:hAnsi="Arial" w:cs="Arial"/>
          <w:sz w:val="22"/>
          <w:szCs w:val="22"/>
        </w:rPr>
      </w:pPr>
      <w:r w:rsidRPr="00583866">
        <w:rPr>
          <w:rStyle w:val="normaltextrun"/>
          <w:rFonts w:ascii="Arial" w:hAnsi="Arial" w:cs="Arial"/>
          <w:sz w:val="22"/>
          <w:szCs w:val="22"/>
        </w:rPr>
        <w:t>Reports are concise, and annexes are limited in length</w:t>
      </w:r>
      <w:r w:rsidRPr="00583866">
        <w:rPr>
          <w:rStyle w:val="eop"/>
          <w:rFonts w:ascii="Arial" w:hAnsi="Arial" w:cs="Arial"/>
          <w:sz w:val="22"/>
          <w:szCs w:val="22"/>
        </w:rPr>
        <w:t> </w:t>
      </w:r>
    </w:p>
    <w:p w14:paraId="0CEDE23D" w14:textId="77777777" w:rsidR="00583866" w:rsidRPr="00E75148" w:rsidRDefault="00583866" w:rsidP="00921EEA">
      <w:pPr>
        <w:pStyle w:val="paragraph"/>
        <w:spacing w:before="0" w:beforeAutospacing="0" w:after="0" w:afterAutospacing="0" w:line="276" w:lineRule="auto"/>
        <w:jc w:val="both"/>
        <w:textAlignment w:val="baseline"/>
        <w:rPr>
          <w:rFonts w:ascii="Arial" w:hAnsi="Arial" w:cs="Arial"/>
          <w:b/>
          <w:bCs/>
          <w:sz w:val="22"/>
          <w:szCs w:val="22"/>
        </w:rPr>
      </w:pPr>
      <w:r w:rsidRPr="00E75148">
        <w:rPr>
          <w:rStyle w:val="normaltextrun"/>
          <w:rFonts w:ascii="Arial" w:hAnsi="Arial" w:cs="Arial"/>
          <w:b/>
          <w:bCs/>
          <w:sz w:val="22"/>
          <w:szCs w:val="22"/>
        </w:rPr>
        <w:t>Visualisations: </w:t>
      </w:r>
      <w:r w:rsidRPr="00E75148">
        <w:rPr>
          <w:rStyle w:val="eop"/>
          <w:rFonts w:ascii="Arial" w:hAnsi="Arial" w:cs="Arial"/>
          <w:b/>
          <w:bCs/>
          <w:sz w:val="22"/>
          <w:szCs w:val="22"/>
        </w:rPr>
        <w:t> </w:t>
      </w:r>
    </w:p>
    <w:p w14:paraId="1D0CE43A" w14:textId="77777777" w:rsidR="00583866" w:rsidRPr="00583866" w:rsidRDefault="00583866" w:rsidP="00921EEA">
      <w:pPr>
        <w:pStyle w:val="paragraph"/>
        <w:numPr>
          <w:ilvl w:val="0"/>
          <w:numId w:val="18"/>
        </w:numPr>
        <w:spacing w:before="0" w:beforeAutospacing="0" w:after="0" w:afterAutospacing="0" w:line="276" w:lineRule="auto"/>
        <w:ind w:left="1080" w:firstLine="0"/>
        <w:jc w:val="both"/>
        <w:textAlignment w:val="baseline"/>
        <w:rPr>
          <w:rFonts w:ascii="Arial" w:hAnsi="Arial" w:cs="Arial"/>
          <w:sz w:val="22"/>
          <w:szCs w:val="22"/>
        </w:rPr>
      </w:pPr>
      <w:r w:rsidRPr="00583866">
        <w:rPr>
          <w:rStyle w:val="normaltextrun"/>
          <w:rFonts w:ascii="Arial" w:hAnsi="Arial" w:cs="Arial"/>
          <w:sz w:val="22"/>
          <w:szCs w:val="22"/>
        </w:rPr>
        <w:t>All visualisations are labelled </w:t>
      </w:r>
      <w:r w:rsidRPr="00583866">
        <w:rPr>
          <w:rStyle w:val="eop"/>
          <w:rFonts w:ascii="Arial" w:hAnsi="Arial" w:cs="Arial"/>
          <w:sz w:val="22"/>
          <w:szCs w:val="22"/>
        </w:rPr>
        <w:t> </w:t>
      </w:r>
    </w:p>
    <w:p w14:paraId="129C430A" w14:textId="77777777" w:rsidR="00583866" w:rsidRPr="00583866" w:rsidRDefault="00583866" w:rsidP="00921EEA">
      <w:pPr>
        <w:pStyle w:val="paragraph"/>
        <w:numPr>
          <w:ilvl w:val="0"/>
          <w:numId w:val="18"/>
        </w:numPr>
        <w:spacing w:before="0" w:beforeAutospacing="0" w:after="0" w:afterAutospacing="0" w:line="276" w:lineRule="auto"/>
        <w:ind w:left="1080" w:firstLine="0"/>
        <w:jc w:val="both"/>
        <w:textAlignment w:val="baseline"/>
        <w:rPr>
          <w:rFonts w:ascii="Arial" w:hAnsi="Arial" w:cs="Arial"/>
          <w:sz w:val="22"/>
          <w:szCs w:val="22"/>
        </w:rPr>
      </w:pPr>
      <w:r w:rsidRPr="00583866">
        <w:rPr>
          <w:rStyle w:val="normaltextrun"/>
          <w:rFonts w:ascii="Arial" w:hAnsi="Arial" w:cs="Arial"/>
          <w:sz w:val="22"/>
          <w:szCs w:val="22"/>
        </w:rPr>
        <w:t>All axes are labelled, including with appropriate units </w:t>
      </w:r>
      <w:r w:rsidRPr="00583866">
        <w:rPr>
          <w:rStyle w:val="eop"/>
          <w:rFonts w:ascii="Arial" w:hAnsi="Arial" w:cs="Arial"/>
          <w:sz w:val="22"/>
          <w:szCs w:val="22"/>
        </w:rPr>
        <w:t> </w:t>
      </w:r>
    </w:p>
    <w:p w14:paraId="0FC4926E" w14:textId="77777777" w:rsidR="00583866" w:rsidRPr="00583866" w:rsidRDefault="00583866" w:rsidP="00921EEA">
      <w:pPr>
        <w:pStyle w:val="paragraph"/>
        <w:numPr>
          <w:ilvl w:val="0"/>
          <w:numId w:val="18"/>
        </w:numPr>
        <w:spacing w:before="0" w:beforeAutospacing="0" w:after="0" w:afterAutospacing="0" w:line="276" w:lineRule="auto"/>
        <w:ind w:left="1418" w:hanging="338"/>
        <w:jc w:val="both"/>
        <w:textAlignment w:val="baseline"/>
        <w:rPr>
          <w:rFonts w:ascii="Arial" w:hAnsi="Arial" w:cs="Arial"/>
          <w:sz w:val="22"/>
          <w:szCs w:val="22"/>
        </w:rPr>
      </w:pPr>
      <w:r w:rsidRPr="00583866">
        <w:rPr>
          <w:rStyle w:val="normaltextrun"/>
          <w:rFonts w:ascii="Arial" w:hAnsi="Arial" w:cs="Arial"/>
          <w:sz w:val="22"/>
          <w:szCs w:val="22"/>
        </w:rPr>
        <w:t>Clear and appropriate use of visualisations (large enough size, data can be read clearly without reference to the raw data, and there </w:t>
      </w:r>
      <w:proofErr w:type="gramStart"/>
      <w:r w:rsidRPr="00583866">
        <w:rPr>
          <w:rStyle w:val="normaltextrun"/>
          <w:rFonts w:ascii="Arial" w:hAnsi="Arial" w:cs="Arial"/>
          <w:sz w:val="22"/>
          <w:szCs w:val="22"/>
        </w:rPr>
        <w:t>aren’t  too</w:t>
      </w:r>
      <w:proofErr w:type="gramEnd"/>
      <w:r w:rsidRPr="00583866">
        <w:rPr>
          <w:rStyle w:val="normaltextrun"/>
          <w:rFonts w:ascii="Arial" w:hAnsi="Arial" w:cs="Arial"/>
          <w:sz w:val="22"/>
          <w:szCs w:val="22"/>
        </w:rPr>
        <w:t> many visualisations presented at once) </w:t>
      </w:r>
      <w:r w:rsidRPr="00583866">
        <w:rPr>
          <w:rStyle w:val="eop"/>
          <w:rFonts w:ascii="Arial" w:hAnsi="Arial" w:cs="Arial"/>
          <w:sz w:val="22"/>
          <w:szCs w:val="22"/>
        </w:rPr>
        <w:t> </w:t>
      </w:r>
    </w:p>
    <w:p w14:paraId="0332377E" w14:textId="77777777" w:rsidR="00583866" w:rsidRPr="00583866" w:rsidRDefault="00583866" w:rsidP="00921EEA">
      <w:pPr>
        <w:pStyle w:val="paragraph"/>
        <w:numPr>
          <w:ilvl w:val="0"/>
          <w:numId w:val="18"/>
        </w:numPr>
        <w:spacing w:before="0" w:beforeAutospacing="0" w:after="0" w:afterAutospacing="0" w:line="276" w:lineRule="auto"/>
        <w:ind w:left="1080" w:firstLine="0"/>
        <w:jc w:val="both"/>
        <w:textAlignment w:val="baseline"/>
        <w:rPr>
          <w:rFonts w:ascii="Arial" w:hAnsi="Arial" w:cs="Arial"/>
          <w:sz w:val="22"/>
          <w:szCs w:val="22"/>
        </w:rPr>
      </w:pPr>
      <w:r w:rsidRPr="00583866">
        <w:rPr>
          <w:rStyle w:val="normaltextrun"/>
          <w:rFonts w:ascii="Arial" w:hAnsi="Arial" w:cs="Arial"/>
          <w:sz w:val="22"/>
          <w:szCs w:val="22"/>
        </w:rPr>
        <w:t>All visualisations are clearly explained and discussed </w:t>
      </w:r>
      <w:r w:rsidRPr="00583866">
        <w:rPr>
          <w:rStyle w:val="eop"/>
          <w:rFonts w:ascii="Arial" w:hAnsi="Arial" w:cs="Arial"/>
          <w:sz w:val="22"/>
          <w:szCs w:val="22"/>
        </w:rPr>
        <w:t> </w:t>
      </w:r>
    </w:p>
    <w:p w14:paraId="388792B9" w14:textId="77777777" w:rsidR="00583866" w:rsidRPr="00583866" w:rsidRDefault="00583866" w:rsidP="00921EEA">
      <w:pPr>
        <w:pStyle w:val="paragraph"/>
        <w:numPr>
          <w:ilvl w:val="0"/>
          <w:numId w:val="18"/>
        </w:numPr>
        <w:spacing w:before="0" w:beforeAutospacing="0" w:after="0" w:afterAutospacing="0" w:line="276" w:lineRule="auto"/>
        <w:ind w:left="1418" w:hanging="338"/>
        <w:jc w:val="both"/>
        <w:textAlignment w:val="baseline"/>
        <w:rPr>
          <w:rFonts w:ascii="Arial" w:hAnsi="Arial" w:cs="Arial"/>
          <w:sz w:val="22"/>
          <w:szCs w:val="22"/>
        </w:rPr>
      </w:pPr>
      <w:r w:rsidRPr="00583866">
        <w:rPr>
          <w:rStyle w:val="normaltextrun"/>
          <w:rFonts w:ascii="Arial" w:hAnsi="Arial" w:cs="Arial"/>
          <w:sz w:val="22"/>
          <w:szCs w:val="22"/>
        </w:rPr>
        <w:t>A range of different types of visualisations are used to present results in interesting and innovative ways  </w:t>
      </w:r>
      <w:r w:rsidRPr="00583866">
        <w:rPr>
          <w:rStyle w:val="eop"/>
          <w:rFonts w:ascii="Arial" w:hAnsi="Arial" w:cs="Arial"/>
          <w:sz w:val="22"/>
          <w:szCs w:val="22"/>
        </w:rPr>
        <w:t> </w:t>
      </w:r>
    </w:p>
    <w:p w14:paraId="441494A8" w14:textId="77777777" w:rsidR="00583866" w:rsidRPr="00E75148" w:rsidRDefault="00583866" w:rsidP="00921EEA">
      <w:pPr>
        <w:pStyle w:val="paragraph"/>
        <w:spacing w:before="0" w:beforeAutospacing="0" w:after="0" w:afterAutospacing="0" w:line="276" w:lineRule="auto"/>
        <w:jc w:val="both"/>
        <w:textAlignment w:val="baseline"/>
        <w:rPr>
          <w:rFonts w:ascii="Arial" w:hAnsi="Arial" w:cs="Arial"/>
          <w:b/>
          <w:bCs/>
          <w:sz w:val="22"/>
          <w:szCs w:val="22"/>
        </w:rPr>
      </w:pPr>
      <w:r w:rsidRPr="00E75148">
        <w:rPr>
          <w:rStyle w:val="normaltextrun"/>
          <w:rFonts w:ascii="Arial" w:hAnsi="Arial" w:cs="Arial"/>
          <w:b/>
          <w:bCs/>
          <w:sz w:val="22"/>
          <w:szCs w:val="22"/>
        </w:rPr>
        <w:t>Data quality: </w:t>
      </w:r>
      <w:r w:rsidRPr="00E75148">
        <w:rPr>
          <w:rStyle w:val="eop"/>
          <w:rFonts w:ascii="Arial" w:hAnsi="Arial" w:cs="Arial"/>
          <w:b/>
          <w:bCs/>
          <w:sz w:val="22"/>
          <w:szCs w:val="22"/>
        </w:rPr>
        <w:t> </w:t>
      </w:r>
    </w:p>
    <w:p w14:paraId="6497CC84" w14:textId="77777777" w:rsidR="00583866" w:rsidRPr="00583866" w:rsidRDefault="00583866" w:rsidP="00921EEA">
      <w:pPr>
        <w:pStyle w:val="paragraph"/>
        <w:numPr>
          <w:ilvl w:val="0"/>
          <w:numId w:val="19"/>
        </w:numPr>
        <w:spacing w:before="0" w:beforeAutospacing="0" w:after="0" w:afterAutospacing="0" w:line="276" w:lineRule="auto"/>
        <w:ind w:left="1080" w:firstLine="0"/>
        <w:jc w:val="both"/>
        <w:textAlignment w:val="baseline"/>
        <w:rPr>
          <w:rFonts w:ascii="Arial" w:hAnsi="Arial" w:cs="Arial"/>
          <w:sz w:val="22"/>
          <w:szCs w:val="22"/>
        </w:rPr>
      </w:pPr>
      <w:r w:rsidRPr="00583866">
        <w:rPr>
          <w:rStyle w:val="normaltextrun"/>
          <w:rFonts w:ascii="Arial" w:hAnsi="Arial" w:cs="Arial"/>
          <w:sz w:val="22"/>
          <w:szCs w:val="22"/>
        </w:rPr>
        <w:t>Limitations in the research approach are clearly stated and justified </w:t>
      </w:r>
      <w:r w:rsidRPr="00583866">
        <w:rPr>
          <w:rStyle w:val="eop"/>
          <w:rFonts w:ascii="Arial" w:hAnsi="Arial" w:cs="Arial"/>
          <w:sz w:val="22"/>
          <w:szCs w:val="22"/>
        </w:rPr>
        <w:t> </w:t>
      </w:r>
    </w:p>
    <w:p w14:paraId="2E8DDBD7" w14:textId="77777777" w:rsidR="00583866" w:rsidRPr="00583866" w:rsidRDefault="00583866" w:rsidP="00921EEA">
      <w:pPr>
        <w:pStyle w:val="paragraph"/>
        <w:numPr>
          <w:ilvl w:val="0"/>
          <w:numId w:val="19"/>
        </w:numPr>
        <w:spacing w:before="0" w:beforeAutospacing="0" w:after="0" w:afterAutospacing="0" w:line="276" w:lineRule="auto"/>
        <w:ind w:left="1080" w:firstLine="0"/>
        <w:jc w:val="both"/>
        <w:textAlignment w:val="baseline"/>
        <w:rPr>
          <w:rFonts w:ascii="Arial" w:hAnsi="Arial" w:cs="Arial"/>
          <w:sz w:val="22"/>
          <w:szCs w:val="22"/>
        </w:rPr>
      </w:pPr>
      <w:r w:rsidRPr="00583866">
        <w:rPr>
          <w:rStyle w:val="normaltextrun"/>
          <w:rFonts w:ascii="Arial" w:hAnsi="Arial" w:cs="Arial"/>
          <w:sz w:val="22"/>
          <w:szCs w:val="22"/>
        </w:rPr>
        <w:t>Further research is outlined, to address the limitations of this research </w:t>
      </w:r>
      <w:r w:rsidRPr="00583866">
        <w:rPr>
          <w:rStyle w:val="eop"/>
          <w:rFonts w:ascii="Arial" w:hAnsi="Arial" w:cs="Arial"/>
          <w:sz w:val="22"/>
          <w:szCs w:val="22"/>
        </w:rPr>
        <w:t> </w:t>
      </w:r>
    </w:p>
    <w:p w14:paraId="13379290" w14:textId="77777777" w:rsidR="00583866" w:rsidRPr="00583866" w:rsidRDefault="00583866" w:rsidP="00921EEA">
      <w:pPr>
        <w:pStyle w:val="paragraph"/>
        <w:numPr>
          <w:ilvl w:val="0"/>
          <w:numId w:val="19"/>
        </w:numPr>
        <w:spacing w:before="0" w:beforeAutospacing="0" w:after="0" w:afterAutospacing="0" w:line="276" w:lineRule="auto"/>
        <w:ind w:left="1418" w:hanging="338"/>
        <w:jc w:val="both"/>
        <w:textAlignment w:val="baseline"/>
        <w:rPr>
          <w:rFonts w:ascii="Arial" w:hAnsi="Arial" w:cs="Arial"/>
          <w:sz w:val="22"/>
          <w:szCs w:val="22"/>
        </w:rPr>
      </w:pPr>
      <w:r w:rsidRPr="00583866">
        <w:rPr>
          <w:rStyle w:val="normaltextrun"/>
          <w:rFonts w:ascii="Arial" w:hAnsi="Arial" w:cs="Arial"/>
          <w:sz w:val="22"/>
          <w:szCs w:val="22"/>
        </w:rPr>
        <w:t>Where findings are stronger and more robust and where they are not is clearly stated</w:t>
      </w:r>
      <w:r w:rsidRPr="00583866">
        <w:rPr>
          <w:rStyle w:val="eop"/>
          <w:rFonts w:ascii="Arial" w:hAnsi="Arial" w:cs="Arial"/>
          <w:sz w:val="22"/>
          <w:szCs w:val="22"/>
        </w:rPr>
        <w:t> </w:t>
      </w:r>
    </w:p>
    <w:p w14:paraId="55FE4E6A" w14:textId="77777777" w:rsidR="00583866" w:rsidRPr="00583866" w:rsidRDefault="00583866" w:rsidP="00921EEA">
      <w:pPr>
        <w:pStyle w:val="paragraph"/>
        <w:numPr>
          <w:ilvl w:val="0"/>
          <w:numId w:val="19"/>
        </w:numPr>
        <w:spacing w:before="0" w:beforeAutospacing="0" w:after="0" w:afterAutospacing="0" w:line="276" w:lineRule="auto"/>
        <w:ind w:left="1080" w:firstLine="0"/>
        <w:jc w:val="both"/>
        <w:textAlignment w:val="baseline"/>
        <w:rPr>
          <w:rFonts w:ascii="Arial" w:hAnsi="Arial" w:cs="Arial"/>
          <w:sz w:val="22"/>
          <w:szCs w:val="22"/>
        </w:rPr>
      </w:pPr>
      <w:r w:rsidRPr="00583866">
        <w:rPr>
          <w:rStyle w:val="normaltextrun"/>
          <w:rFonts w:ascii="Arial" w:hAnsi="Arial" w:cs="Arial"/>
          <w:sz w:val="22"/>
          <w:szCs w:val="22"/>
        </w:rPr>
        <w:t>Appropriate and consistent use of units </w:t>
      </w:r>
      <w:r w:rsidRPr="00583866">
        <w:rPr>
          <w:rStyle w:val="eop"/>
          <w:rFonts w:ascii="Arial" w:hAnsi="Arial" w:cs="Arial"/>
          <w:sz w:val="22"/>
          <w:szCs w:val="22"/>
        </w:rPr>
        <w:t> </w:t>
      </w:r>
    </w:p>
    <w:p w14:paraId="181329E1" w14:textId="77777777" w:rsidR="00583866" w:rsidRPr="00583866" w:rsidRDefault="00583866" w:rsidP="00921EEA">
      <w:pPr>
        <w:pStyle w:val="paragraph"/>
        <w:numPr>
          <w:ilvl w:val="0"/>
          <w:numId w:val="20"/>
        </w:numPr>
        <w:spacing w:before="0" w:beforeAutospacing="0" w:after="0" w:afterAutospacing="0" w:line="276" w:lineRule="auto"/>
        <w:ind w:left="1080" w:firstLine="0"/>
        <w:jc w:val="both"/>
        <w:textAlignment w:val="baseline"/>
        <w:rPr>
          <w:rFonts w:ascii="Arial" w:hAnsi="Arial" w:cs="Arial"/>
          <w:sz w:val="22"/>
          <w:szCs w:val="22"/>
        </w:rPr>
      </w:pPr>
      <w:r w:rsidRPr="00583866">
        <w:rPr>
          <w:rStyle w:val="normaltextrun"/>
          <w:rFonts w:ascii="Arial" w:hAnsi="Arial" w:cs="Arial"/>
          <w:sz w:val="22"/>
          <w:szCs w:val="22"/>
        </w:rPr>
        <w:t>All numerical units should include the range of uncertainty / error margin</w:t>
      </w:r>
      <w:r w:rsidRPr="00583866">
        <w:rPr>
          <w:rStyle w:val="eop"/>
          <w:rFonts w:ascii="Arial" w:hAnsi="Arial" w:cs="Arial"/>
          <w:sz w:val="22"/>
          <w:szCs w:val="22"/>
        </w:rPr>
        <w:t> </w:t>
      </w:r>
    </w:p>
    <w:p w14:paraId="6C4EA24E" w14:textId="77777777" w:rsidR="00583866" w:rsidRPr="00936528" w:rsidRDefault="00583866" w:rsidP="00921EEA">
      <w:pPr>
        <w:spacing w:line="276" w:lineRule="auto"/>
        <w:jc w:val="both"/>
        <w:rPr>
          <w:rFonts w:ascii="Arial" w:hAnsi="Arial" w:cs="Arial"/>
          <w:iCs/>
          <w:sz w:val="20"/>
          <w:szCs w:val="20"/>
        </w:rPr>
      </w:pPr>
    </w:p>
    <w:p w14:paraId="144EE6D1" w14:textId="6C3A814F" w:rsidR="00936528" w:rsidRPr="00936528" w:rsidRDefault="00936528" w:rsidP="00921EEA">
      <w:pPr>
        <w:pStyle w:val="paragraph"/>
        <w:spacing w:before="0" w:beforeAutospacing="0" w:after="0" w:afterAutospacing="0" w:line="276" w:lineRule="auto"/>
        <w:jc w:val="both"/>
        <w:textAlignment w:val="baseline"/>
        <w:rPr>
          <w:rStyle w:val="normaltextrun"/>
          <w:rFonts w:ascii="Arial" w:hAnsi="Arial" w:cs="Arial"/>
          <w:b/>
          <w:bCs/>
          <w:sz w:val="22"/>
          <w:szCs w:val="22"/>
          <w:u w:val="single"/>
        </w:rPr>
      </w:pPr>
      <w:bookmarkStart w:id="9" w:name="_Ref338852517"/>
      <w:bookmarkStart w:id="10" w:name="_Toc381969516"/>
      <w:bookmarkStart w:id="11" w:name="_Toc405888465"/>
      <w:bookmarkStart w:id="12" w:name="_Toc23154243"/>
      <w:bookmarkStart w:id="13" w:name="_Hlk519763658"/>
      <w:r w:rsidRPr="00936528">
        <w:rPr>
          <w:rStyle w:val="normaltextrun"/>
          <w:rFonts w:ascii="Arial" w:hAnsi="Arial" w:cs="Arial"/>
          <w:b/>
          <w:bCs/>
          <w:sz w:val="22"/>
          <w:szCs w:val="22"/>
          <w:u w:val="single"/>
        </w:rPr>
        <w:t>Risk</w:t>
      </w:r>
      <w:r w:rsidR="00393A71">
        <w:rPr>
          <w:rStyle w:val="normaltextrun"/>
          <w:rFonts w:ascii="Arial" w:hAnsi="Arial" w:cs="Arial"/>
          <w:b/>
          <w:bCs/>
          <w:sz w:val="22"/>
          <w:szCs w:val="22"/>
          <w:u w:val="single"/>
        </w:rPr>
        <w:t xml:space="preserve"> Management</w:t>
      </w:r>
    </w:p>
    <w:p w14:paraId="47E6F315" w14:textId="77777777" w:rsidR="00936528" w:rsidRPr="00936528" w:rsidRDefault="00936528" w:rsidP="00921EEA">
      <w:pPr>
        <w:pStyle w:val="paragraph"/>
        <w:spacing w:before="0" w:beforeAutospacing="0" w:after="0" w:afterAutospacing="0" w:line="276" w:lineRule="auto"/>
        <w:jc w:val="both"/>
        <w:textAlignment w:val="baseline"/>
        <w:rPr>
          <w:rStyle w:val="normaltextrun"/>
          <w:rFonts w:ascii="Arial" w:hAnsi="Arial" w:cs="Arial"/>
          <w:sz w:val="22"/>
          <w:szCs w:val="22"/>
        </w:rPr>
      </w:pPr>
    </w:p>
    <w:p w14:paraId="72F387C2" w14:textId="0A37A8AF" w:rsidR="00936528" w:rsidRPr="00936528" w:rsidRDefault="00936528" w:rsidP="00921EEA">
      <w:pPr>
        <w:pStyle w:val="paragraph"/>
        <w:spacing w:before="0" w:beforeAutospacing="0" w:after="0" w:afterAutospacing="0" w:line="276" w:lineRule="auto"/>
        <w:jc w:val="both"/>
        <w:textAlignment w:val="baseline"/>
        <w:rPr>
          <w:rFonts w:ascii="Calibri" w:hAnsi="Calibri" w:cs="Calibri"/>
          <w:sz w:val="22"/>
          <w:szCs w:val="22"/>
        </w:rPr>
      </w:pPr>
      <w:r w:rsidRPr="00936528">
        <w:rPr>
          <w:rStyle w:val="normaltextrun"/>
          <w:rFonts w:ascii="Arial" w:hAnsi="Arial" w:cs="Arial"/>
          <w:sz w:val="22"/>
          <w:szCs w:val="22"/>
        </w:rPr>
        <w:t>Applicants must identify risks to the successful completion of the work, and their mitigation measures.</w:t>
      </w:r>
      <w:r w:rsidRPr="00936528">
        <w:rPr>
          <w:rStyle w:val="eop"/>
          <w:rFonts w:ascii="Arial" w:hAnsi="Arial" w:cs="Arial"/>
          <w:sz w:val="22"/>
          <w:szCs w:val="22"/>
        </w:rPr>
        <w:t> </w:t>
      </w:r>
    </w:p>
    <w:p w14:paraId="03AC07BB" w14:textId="77777777" w:rsidR="00936528" w:rsidRPr="00936528" w:rsidRDefault="00936528" w:rsidP="00921EEA">
      <w:pPr>
        <w:pStyle w:val="paragraph"/>
        <w:spacing w:before="0" w:beforeAutospacing="0" w:after="0" w:afterAutospacing="0" w:line="276" w:lineRule="auto"/>
        <w:jc w:val="both"/>
        <w:textAlignment w:val="baseline"/>
        <w:rPr>
          <w:rFonts w:ascii="Calibri" w:hAnsi="Calibri" w:cs="Calibri"/>
          <w:sz w:val="22"/>
          <w:szCs w:val="22"/>
        </w:rPr>
      </w:pPr>
      <w:r w:rsidRPr="00936528">
        <w:rPr>
          <w:rStyle w:val="eop"/>
          <w:rFonts w:ascii="Arial" w:hAnsi="Arial" w:cs="Arial"/>
          <w:sz w:val="22"/>
          <w:szCs w:val="22"/>
        </w:rPr>
        <w:t> </w:t>
      </w:r>
    </w:p>
    <w:p w14:paraId="79B133EC" w14:textId="77777777" w:rsidR="00936528" w:rsidRPr="00936528" w:rsidRDefault="00936528" w:rsidP="00921EEA">
      <w:pPr>
        <w:pStyle w:val="paragraph"/>
        <w:spacing w:before="0" w:beforeAutospacing="0" w:after="0" w:afterAutospacing="0" w:line="276" w:lineRule="auto"/>
        <w:jc w:val="both"/>
        <w:textAlignment w:val="baseline"/>
        <w:rPr>
          <w:rFonts w:ascii="Calibri" w:hAnsi="Calibri" w:cs="Calibri"/>
          <w:sz w:val="22"/>
          <w:szCs w:val="22"/>
        </w:rPr>
      </w:pPr>
      <w:r w:rsidRPr="00936528">
        <w:rPr>
          <w:rStyle w:val="normaltextrun"/>
          <w:rFonts w:ascii="Arial" w:hAnsi="Arial" w:cs="Arial"/>
          <w:sz w:val="22"/>
          <w:szCs w:val="22"/>
        </w:rPr>
        <w:t>Risks identified by BEIS include:</w:t>
      </w:r>
      <w:r w:rsidRPr="00936528">
        <w:rPr>
          <w:rStyle w:val="eop"/>
          <w:rFonts w:ascii="Arial" w:hAnsi="Arial" w:cs="Arial"/>
          <w:sz w:val="22"/>
          <w:szCs w:val="22"/>
        </w:rPr>
        <w:t> </w:t>
      </w:r>
    </w:p>
    <w:p w14:paraId="1E6B1BC0" w14:textId="50D72315" w:rsidR="00936528" w:rsidRPr="00936528" w:rsidRDefault="00936528" w:rsidP="00921EEA">
      <w:pPr>
        <w:pStyle w:val="paragraph"/>
        <w:spacing w:before="0" w:beforeAutospacing="0" w:after="0" w:afterAutospacing="0" w:line="276" w:lineRule="auto"/>
        <w:jc w:val="both"/>
        <w:textAlignment w:val="baseline"/>
        <w:rPr>
          <w:rFonts w:ascii="Calibri" w:hAnsi="Calibri" w:cs="Calibri"/>
          <w:sz w:val="22"/>
          <w:szCs w:val="22"/>
        </w:rPr>
      </w:pPr>
      <w:r w:rsidRPr="00936528">
        <w:rPr>
          <w:rStyle w:val="eop"/>
          <w:rFonts w:ascii="Arial" w:hAnsi="Arial" w:cs="Arial"/>
          <w:sz w:val="22"/>
          <w:szCs w:val="22"/>
        </w:rPr>
        <w:t> </w:t>
      </w:r>
      <w:r w:rsidRPr="00936528">
        <w:rPr>
          <w:rStyle w:val="eop"/>
          <w:rFonts w:ascii="Calibri" w:hAnsi="Calibri" w:cs="Calibri"/>
          <w:sz w:val="22"/>
          <w:szCs w:val="22"/>
        </w:rPr>
        <w:t> </w:t>
      </w:r>
    </w:p>
    <w:p w14:paraId="44460CFF" w14:textId="77777777" w:rsidR="00513B12" w:rsidRPr="005E31F6" w:rsidRDefault="00936528" w:rsidP="00921EEA">
      <w:pPr>
        <w:pStyle w:val="paragraph"/>
        <w:numPr>
          <w:ilvl w:val="0"/>
          <w:numId w:val="24"/>
        </w:numPr>
        <w:spacing w:before="0" w:beforeAutospacing="0" w:after="0" w:afterAutospacing="0" w:line="276" w:lineRule="auto"/>
        <w:ind w:left="1276" w:hanging="196"/>
        <w:jc w:val="both"/>
        <w:textAlignment w:val="baseline"/>
        <w:rPr>
          <w:rStyle w:val="normaltextrun"/>
          <w:rFonts w:ascii="Calibri" w:hAnsi="Calibri" w:cs="Calibri"/>
          <w:sz w:val="22"/>
          <w:szCs w:val="22"/>
        </w:rPr>
      </w:pPr>
      <w:r w:rsidRPr="001141BF">
        <w:rPr>
          <w:rStyle w:val="normaltextrun"/>
          <w:rFonts w:ascii="Arial" w:hAnsi="Arial" w:cs="Arial"/>
          <w:b/>
          <w:bCs/>
          <w:i/>
          <w:iCs/>
          <w:sz w:val="22"/>
          <w:szCs w:val="22"/>
        </w:rPr>
        <w:t>Meeting timelines</w:t>
      </w:r>
      <w:r w:rsidRPr="001141BF">
        <w:rPr>
          <w:rStyle w:val="normaltextrun"/>
          <w:rFonts w:ascii="Arial" w:hAnsi="Arial" w:cs="Arial"/>
          <w:b/>
          <w:bCs/>
          <w:sz w:val="22"/>
          <w:szCs w:val="22"/>
        </w:rPr>
        <w:t>:</w:t>
      </w:r>
      <w:r w:rsidRPr="00936528">
        <w:rPr>
          <w:rStyle w:val="normaltextrun"/>
          <w:rFonts w:ascii="Arial" w:hAnsi="Arial" w:cs="Arial"/>
          <w:sz w:val="22"/>
          <w:szCs w:val="22"/>
        </w:rPr>
        <w:t> We expect bidders to explain how they will mitigate against delays to ensure that the project stays on track.</w:t>
      </w:r>
    </w:p>
    <w:p w14:paraId="16E216EE" w14:textId="22CC5F97" w:rsidR="00513B12" w:rsidRPr="005E31F6" w:rsidRDefault="00513B12" w:rsidP="00921EEA">
      <w:pPr>
        <w:pStyle w:val="paragraph"/>
        <w:numPr>
          <w:ilvl w:val="0"/>
          <w:numId w:val="24"/>
        </w:numPr>
        <w:spacing w:before="0" w:beforeAutospacing="0" w:after="0" w:afterAutospacing="0" w:line="276" w:lineRule="auto"/>
        <w:ind w:left="1276" w:hanging="196"/>
        <w:jc w:val="both"/>
        <w:textAlignment w:val="baseline"/>
        <w:rPr>
          <w:rStyle w:val="normaltextrun"/>
          <w:rFonts w:ascii="Calibri" w:hAnsi="Calibri" w:cs="Calibri"/>
          <w:sz w:val="22"/>
          <w:szCs w:val="22"/>
        </w:rPr>
      </w:pPr>
      <w:r w:rsidRPr="001141BF">
        <w:rPr>
          <w:rStyle w:val="normaltextrun"/>
          <w:rFonts w:ascii="Arial" w:hAnsi="Arial" w:cs="Arial"/>
          <w:b/>
          <w:bCs/>
          <w:i/>
          <w:iCs/>
          <w:sz w:val="22"/>
          <w:szCs w:val="22"/>
        </w:rPr>
        <w:t>Key Staff</w:t>
      </w:r>
      <w:r w:rsidRPr="001141BF">
        <w:rPr>
          <w:rStyle w:val="normaltextrun"/>
          <w:rFonts w:ascii="Arial" w:hAnsi="Arial" w:cs="Arial"/>
          <w:b/>
          <w:bCs/>
          <w:sz w:val="22"/>
          <w:szCs w:val="22"/>
        </w:rPr>
        <w:t>:</w:t>
      </w:r>
      <w:r>
        <w:rPr>
          <w:rStyle w:val="normaltextrun"/>
          <w:rFonts w:ascii="Arial" w:hAnsi="Arial" w:cs="Arial"/>
          <w:sz w:val="22"/>
          <w:szCs w:val="22"/>
        </w:rPr>
        <w:t xml:space="preserve"> Explanations for what happens if key staff become ill or unavailable.</w:t>
      </w:r>
    </w:p>
    <w:p w14:paraId="55AC88EC" w14:textId="7675691F" w:rsidR="00936528" w:rsidRPr="00C14AAA" w:rsidRDefault="00513B12" w:rsidP="00921EEA">
      <w:pPr>
        <w:pStyle w:val="paragraph"/>
        <w:numPr>
          <w:ilvl w:val="0"/>
          <w:numId w:val="24"/>
        </w:numPr>
        <w:spacing w:before="0" w:beforeAutospacing="0" w:after="0" w:afterAutospacing="0" w:line="276" w:lineRule="auto"/>
        <w:ind w:left="1276" w:hanging="196"/>
        <w:jc w:val="both"/>
        <w:textAlignment w:val="baseline"/>
        <w:rPr>
          <w:rStyle w:val="eop"/>
          <w:rFonts w:ascii="Calibri" w:hAnsi="Calibri" w:cs="Calibri"/>
          <w:sz w:val="22"/>
          <w:szCs w:val="22"/>
        </w:rPr>
      </w:pPr>
      <w:r w:rsidRPr="001141BF">
        <w:rPr>
          <w:rStyle w:val="normaltextrun"/>
          <w:rFonts w:ascii="Arial" w:hAnsi="Arial" w:cs="Arial"/>
          <w:b/>
          <w:bCs/>
          <w:i/>
          <w:iCs/>
          <w:sz w:val="22"/>
          <w:szCs w:val="22"/>
        </w:rPr>
        <w:t>Modelling Issues</w:t>
      </w:r>
      <w:r w:rsidRPr="001141BF">
        <w:rPr>
          <w:rStyle w:val="eop"/>
          <w:b/>
          <w:bCs/>
        </w:rPr>
        <w:t>:</w:t>
      </w:r>
      <w:r>
        <w:rPr>
          <w:rStyle w:val="eop"/>
          <w:rFonts w:ascii="Arial" w:hAnsi="Arial" w:cs="Arial"/>
          <w:sz w:val="22"/>
          <w:szCs w:val="22"/>
        </w:rPr>
        <w:t xml:space="preserve"> </w:t>
      </w:r>
      <w:r w:rsidR="005E31F6">
        <w:rPr>
          <w:rStyle w:val="eop"/>
          <w:rFonts w:ascii="Arial" w:hAnsi="Arial" w:cs="Arial"/>
          <w:sz w:val="22"/>
          <w:szCs w:val="22"/>
        </w:rPr>
        <w:t>Explanations of what</w:t>
      </w:r>
      <w:r w:rsidR="00936528" w:rsidRPr="00936528">
        <w:rPr>
          <w:rStyle w:val="eop"/>
          <w:rFonts w:ascii="Arial" w:hAnsi="Arial" w:cs="Arial"/>
          <w:sz w:val="22"/>
          <w:szCs w:val="22"/>
        </w:rPr>
        <w:t> </w:t>
      </w:r>
      <w:r w:rsidR="005E31F6">
        <w:rPr>
          <w:rStyle w:val="eop"/>
          <w:rFonts w:ascii="Arial" w:hAnsi="Arial" w:cs="Arial"/>
          <w:sz w:val="22"/>
          <w:szCs w:val="22"/>
        </w:rPr>
        <w:t xml:space="preserve">will happen if </w:t>
      </w:r>
      <w:r w:rsidR="002F6700">
        <w:rPr>
          <w:rStyle w:val="eop"/>
          <w:rFonts w:ascii="Arial" w:hAnsi="Arial" w:cs="Arial"/>
          <w:sz w:val="22"/>
          <w:szCs w:val="22"/>
        </w:rPr>
        <w:t xml:space="preserve">during the course of the </w:t>
      </w:r>
      <w:proofErr w:type="gramStart"/>
      <w:r w:rsidR="002F6700">
        <w:rPr>
          <w:rStyle w:val="eop"/>
          <w:rFonts w:ascii="Arial" w:hAnsi="Arial" w:cs="Arial"/>
          <w:sz w:val="22"/>
          <w:szCs w:val="22"/>
        </w:rPr>
        <w:t>runs</w:t>
      </w:r>
      <w:proofErr w:type="gramEnd"/>
      <w:r w:rsidR="002F6700">
        <w:rPr>
          <w:rStyle w:val="eop"/>
          <w:rFonts w:ascii="Arial" w:hAnsi="Arial" w:cs="Arial"/>
          <w:sz w:val="22"/>
          <w:szCs w:val="22"/>
        </w:rPr>
        <w:t xml:space="preserve"> issues are found with </w:t>
      </w:r>
      <w:r w:rsidR="004464CD">
        <w:rPr>
          <w:rStyle w:val="eop"/>
          <w:rFonts w:ascii="Arial" w:hAnsi="Arial" w:cs="Arial"/>
          <w:sz w:val="22"/>
          <w:szCs w:val="22"/>
        </w:rPr>
        <w:t>t</w:t>
      </w:r>
      <w:r w:rsidR="002F6700">
        <w:rPr>
          <w:rStyle w:val="eop"/>
          <w:rFonts w:ascii="Arial" w:hAnsi="Arial" w:cs="Arial"/>
          <w:sz w:val="22"/>
          <w:szCs w:val="22"/>
        </w:rPr>
        <w:t>he model’s ability to test the research question or an error is found.</w:t>
      </w:r>
    </w:p>
    <w:p w14:paraId="114EB87C" w14:textId="686D26EB" w:rsidR="00845A75" w:rsidRPr="00936528" w:rsidRDefault="00845A75" w:rsidP="00921EEA">
      <w:pPr>
        <w:pStyle w:val="paragraph"/>
        <w:numPr>
          <w:ilvl w:val="0"/>
          <w:numId w:val="24"/>
        </w:numPr>
        <w:spacing w:before="0" w:beforeAutospacing="0" w:after="0" w:afterAutospacing="0" w:line="276" w:lineRule="auto"/>
        <w:ind w:left="1276" w:hanging="196"/>
        <w:jc w:val="both"/>
        <w:textAlignment w:val="baseline"/>
        <w:rPr>
          <w:rFonts w:ascii="Calibri" w:hAnsi="Calibri" w:cs="Calibri"/>
          <w:sz w:val="22"/>
          <w:szCs w:val="22"/>
        </w:rPr>
      </w:pPr>
      <w:r w:rsidRPr="001141BF">
        <w:rPr>
          <w:rStyle w:val="normaltextrun"/>
          <w:rFonts w:ascii="Arial" w:hAnsi="Arial" w:cs="Arial"/>
          <w:b/>
          <w:bCs/>
          <w:i/>
          <w:iCs/>
          <w:sz w:val="22"/>
          <w:szCs w:val="22"/>
        </w:rPr>
        <w:t>Remote working due to Covid-</w:t>
      </w:r>
      <w:r w:rsidRPr="001141BF">
        <w:rPr>
          <w:rFonts w:ascii="Arial" w:hAnsi="Arial" w:cs="Arial"/>
          <w:b/>
          <w:bCs/>
          <w:i/>
          <w:iCs/>
          <w:sz w:val="22"/>
          <w:szCs w:val="22"/>
        </w:rPr>
        <w:t>19 measures</w:t>
      </w:r>
      <w:r w:rsidRPr="001141BF">
        <w:rPr>
          <w:rFonts w:ascii="Arial" w:hAnsi="Arial" w:cs="Arial"/>
          <w:b/>
          <w:bCs/>
          <w:sz w:val="22"/>
          <w:szCs w:val="22"/>
        </w:rPr>
        <w:t>:</w:t>
      </w:r>
      <w:r w:rsidRPr="00C14AAA">
        <w:rPr>
          <w:rFonts w:ascii="Arial" w:hAnsi="Arial" w:cs="Arial"/>
          <w:sz w:val="22"/>
          <w:szCs w:val="22"/>
        </w:rPr>
        <w:t xml:space="preserve"> Explanations of how remote working impacts will be mitigated. </w:t>
      </w:r>
    </w:p>
    <w:p w14:paraId="130E6121" w14:textId="104B0A53" w:rsidR="00280D51" w:rsidRPr="008C1CE5" w:rsidRDefault="00280D51" w:rsidP="00921EEA">
      <w:pPr>
        <w:pStyle w:val="Heading1"/>
        <w:spacing w:line="276" w:lineRule="auto"/>
        <w:jc w:val="both"/>
        <w:rPr>
          <w:rFonts w:ascii="Arial" w:hAnsi="Arial" w:cs="Arial"/>
          <w:sz w:val="22"/>
          <w:szCs w:val="22"/>
        </w:rPr>
      </w:pPr>
      <w:r w:rsidRPr="008C1CE5">
        <w:rPr>
          <w:rFonts w:ascii="Arial" w:hAnsi="Arial" w:cs="Arial"/>
          <w:sz w:val="22"/>
          <w:szCs w:val="22"/>
        </w:rPr>
        <w:t>Working Arrangements</w:t>
      </w:r>
      <w:bookmarkEnd w:id="9"/>
      <w:bookmarkEnd w:id="10"/>
      <w:bookmarkEnd w:id="11"/>
      <w:bookmarkEnd w:id="12"/>
    </w:p>
    <w:p w14:paraId="042BA70B" w14:textId="532B0285" w:rsidR="00280D51" w:rsidRPr="008C1CE5" w:rsidRDefault="00280D51" w:rsidP="00921EEA">
      <w:pPr>
        <w:spacing w:line="276" w:lineRule="auto"/>
        <w:jc w:val="both"/>
        <w:rPr>
          <w:rFonts w:ascii="Arial" w:hAnsi="Arial" w:cs="Arial"/>
          <w:bCs/>
        </w:rPr>
      </w:pPr>
      <w:r w:rsidRPr="008C1CE5">
        <w:rPr>
          <w:rFonts w:ascii="Arial" w:hAnsi="Arial" w:cs="Arial"/>
          <w:bCs/>
        </w:rPr>
        <w:t xml:space="preserve">The successful contractor will be expected to identify one named point of contract through whom all enquiries can be filtered. A BEIS project manager will be assigned to the project and will be the central point of contact. </w:t>
      </w:r>
    </w:p>
    <w:bookmarkEnd w:id="13"/>
    <w:p w14:paraId="340C8408" w14:textId="4F2E22B2" w:rsidR="00C42D2E" w:rsidRPr="008C1CE5" w:rsidRDefault="00C42D2E" w:rsidP="00921EEA">
      <w:pPr>
        <w:spacing w:line="276" w:lineRule="auto"/>
        <w:jc w:val="both"/>
        <w:rPr>
          <w:rFonts w:ascii="Arial" w:hAnsi="Arial" w:cs="Arial"/>
          <w:bCs/>
        </w:rPr>
      </w:pPr>
      <w:r>
        <w:rPr>
          <w:rFonts w:ascii="Arial" w:hAnsi="Arial" w:cs="Arial"/>
          <w:bCs/>
        </w:rPr>
        <w:t>In the case of the successful contractor being a consortium of partners</w:t>
      </w:r>
      <w:r w:rsidR="006F38A8">
        <w:rPr>
          <w:rFonts w:ascii="Arial" w:hAnsi="Arial" w:cs="Arial"/>
          <w:bCs/>
        </w:rPr>
        <w:t xml:space="preserve">, a lead partner must be </w:t>
      </w:r>
      <w:proofErr w:type="gramStart"/>
      <w:r w:rsidR="006F38A8">
        <w:rPr>
          <w:rFonts w:ascii="Arial" w:hAnsi="Arial" w:cs="Arial"/>
          <w:bCs/>
        </w:rPr>
        <w:t>nominated</w:t>
      </w:r>
      <w:proofErr w:type="gramEnd"/>
      <w:r w:rsidR="006F38A8">
        <w:rPr>
          <w:rFonts w:ascii="Arial" w:hAnsi="Arial" w:cs="Arial"/>
          <w:bCs/>
        </w:rPr>
        <w:t xml:space="preserve"> and the contract will be with this organisation. </w:t>
      </w:r>
      <w:r w:rsidR="00D21E72">
        <w:rPr>
          <w:rFonts w:ascii="Arial" w:hAnsi="Arial" w:cs="Arial"/>
          <w:bCs/>
        </w:rPr>
        <w:t xml:space="preserve">The lead partner will need to have a consortium agreement between the rest of the partners. </w:t>
      </w:r>
    </w:p>
    <w:p w14:paraId="251500C1" w14:textId="0AB6DE74" w:rsidR="009F2075" w:rsidRDefault="007301CE" w:rsidP="00921EEA">
      <w:pPr>
        <w:spacing w:line="276" w:lineRule="auto"/>
        <w:jc w:val="both"/>
        <w:rPr>
          <w:rFonts w:ascii="Arial" w:hAnsi="Arial" w:cs="Arial"/>
          <w:bCs/>
        </w:rPr>
      </w:pPr>
      <w:r>
        <w:rPr>
          <w:rFonts w:ascii="Arial" w:hAnsi="Arial" w:cs="Arial"/>
          <w:bCs/>
        </w:rPr>
        <w:t xml:space="preserve">The supplier will be expected to attend </w:t>
      </w:r>
      <w:r w:rsidR="000B2A6D">
        <w:rPr>
          <w:rFonts w:ascii="Arial" w:hAnsi="Arial" w:cs="Arial"/>
          <w:bCs/>
        </w:rPr>
        <w:t>regular</w:t>
      </w:r>
      <w:r>
        <w:rPr>
          <w:rFonts w:ascii="Arial" w:hAnsi="Arial" w:cs="Arial"/>
          <w:bCs/>
        </w:rPr>
        <w:t xml:space="preserve"> progress update</w:t>
      </w:r>
      <w:r w:rsidR="00BD6C06">
        <w:rPr>
          <w:rFonts w:ascii="Arial" w:hAnsi="Arial" w:cs="Arial"/>
          <w:bCs/>
        </w:rPr>
        <w:t xml:space="preserve"> meetings</w:t>
      </w:r>
      <w:r>
        <w:rPr>
          <w:rFonts w:ascii="Arial" w:hAnsi="Arial" w:cs="Arial"/>
          <w:bCs/>
        </w:rPr>
        <w:t xml:space="preserve"> with BEIS</w:t>
      </w:r>
      <w:r w:rsidR="009F2075">
        <w:rPr>
          <w:rFonts w:ascii="Arial" w:hAnsi="Arial" w:cs="Arial"/>
          <w:bCs/>
        </w:rPr>
        <w:t xml:space="preserve"> to discuss progress of the project as well as any emerging risks/issues.</w:t>
      </w:r>
      <w:r w:rsidR="000B2A6D">
        <w:rPr>
          <w:rFonts w:ascii="Arial" w:hAnsi="Arial" w:cs="Arial"/>
          <w:bCs/>
        </w:rPr>
        <w:t xml:space="preserve"> The frequency of these meeting</w:t>
      </w:r>
      <w:r w:rsidR="00ED74E3">
        <w:rPr>
          <w:rFonts w:ascii="Arial" w:hAnsi="Arial" w:cs="Arial"/>
          <w:bCs/>
        </w:rPr>
        <w:t xml:space="preserve">s </w:t>
      </w:r>
      <w:r w:rsidR="00ED74E3">
        <w:rPr>
          <w:rFonts w:ascii="Arial" w:hAnsi="Arial" w:cs="Arial"/>
          <w:bCs/>
        </w:rPr>
        <w:lastRenderedPageBreak/>
        <w:t>will be at a minimum of once a month, the exact frequency</w:t>
      </w:r>
      <w:r w:rsidR="000B2A6D">
        <w:rPr>
          <w:rFonts w:ascii="Arial" w:hAnsi="Arial" w:cs="Arial"/>
          <w:bCs/>
        </w:rPr>
        <w:t xml:space="preserve"> will be agreed at the inception meeting. </w:t>
      </w:r>
    </w:p>
    <w:p w14:paraId="4C88ACDC" w14:textId="7A68278A" w:rsidR="009F2075" w:rsidRDefault="009F2075" w:rsidP="00921EEA">
      <w:pPr>
        <w:spacing w:after="0" w:line="276" w:lineRule="auto"/>
        <w:jc w:val="both"/>
        <w:textAlignment w:val="baseline"/>
        <w:rPr>
          <w:rFonts w:ascii="Arial" w:eastAsia="Times New Roman" w:hAnsi="Arial" w:cs="Arial"/>
          <w:lang w:eastAsia="en-GB"/>
        </w:rPr>
      </w:pPr>
      <w:r w:rsidRPr="009F2075">
        <w:rPr>
          <w:rFonts w:ascii="Arial" w:eastAsia="Times New Roman" w:hAnsi="Arial" w:cs="Arial"/>
          <w:u w:val="single"/>
          <w:lang w:eastAsia="en-GB"/>
        </w:rPr>
        <w:t>Steering Group</w:t>
      </w:r>
      <w:r w:rsidRPr="009F2075">
        <w:rPr>
          <w:rFonts w:ascii="Arial" w:eastAsia="Times New Roman" w:hAnsi="Arial" w:cs="Arial"/>
          <w:lang w:eastAsia="en-GB"/>
        </w:rPr>
        <w:t> </w:t>
      </w:r>
    </w:p>
    <w:p w14:paraId="08C1D5E4" w14:textId="77777777" w:rsidR="001A62FB" w:rsidRPr="009F2075" w:rsidRDefault="001A62FB" w:rsidP="00921EEA">
      <w:pPr>
        <w:spacing w:after="0" w:line="276" w:lineRule="auto"/>
        <w:jc w:val="both"/>
        <w:textAlignment w:val="baseline"/>
        <w:rPr>
          <w:rFonts w:ascii="Segoe UI" w:eastAsia="Times New Roman" w:hAnsi="Segoe UI" w:cs="Segoe UI"/>
          <w:sz w:val="16"/>
          <w:szCs w:val="16"/>
          <w:lang w:eastAsia="en-GB"/>
        </w:rPr>
      </w:pPr>
    </w:p>
    <w:p w14:paraId="14FA3FA2" w14:textId="1ABDF2CA" w:rsidR="009F2075" w:rsidRPr="008C1CE5" w:rsidRDefault="009F2075" w:rsidP="00921EEA">
      <w:pPr>
        <w:spacing w:line="276" w:lineRule="auto"/>
        <w:jc w:val="both"/>
        <w:rPr>
          <w:rFonts w:ascii="Arial" w:hAnsi="Arial" w:cs="Arial"/>
          <w:bCs/>
        </w:rPr>
      </w:pPr>
      <w:r w:rsidRPr="009F2075">
        <w:rPr>
          <w:rFonts w:ascii="Arial" w:hAnsi="Arial" w:cs="Arial"/>
          <w:bCs/>
        </w:rPr>
        <w:t>BEIS will create a</w:t>
      </w:r>
      <w:r w:rsidR="003968FD">
        <w:rPr>
          <w:rFonts w:ascii="Arial" w:hAnsi="Arial" w:cs="Arial"/>
          <w:bCs/>
        </w:rPr>
        <w:t>n internal</w:t>
      </w:r>
      <w:r w:rsidRPr="009F2075">
        <w:rPr>
          <w:rFonts w:ascii="Arial" w:hAnsi="Arial" w:cs="Arial"/>
          <w:bCs/>
        </w:rPr>
        <w:t xml:space="preserve"> steering grou</w:t>
      </w:r>
      <w:r w:rsidR="00BA2D0D">
        <w:rPr>
          <w:rFonts w:ascii="Arial" w:hAnsi="Arial" w:cs="Arial"/>
          <w:bCs/>
        </w:rPr>
        <w:t xml:space="preserve">p who will be kept up to date with the progress of the project and be consulted on </w:t>
      </w:r>
      <w:r w:rsidR="00C64570">
        <w:rPr>
          <w:rFonts w:ascii="Arial" w:hAnsi="Arial" w:cs="Arial"/>
          <w:bCs/>
        </w:rPr>
        <w:t>the approach to the modelling, key assumptions as well as any findings from the project. They will provi</w:t>
      </w:r>
      <w:r w:rsidRPr="009F2075">
        <w:rPr>
          <w:rFonts w:ascii="Arial" w:hAnsi="Arial" w:cs="Arial"/>
          <w:bCs/>
        </w:rPr>
        <w:t>d</w:t>
      </w:r>
      <w:r w:rsidR="00C64570">
        <w:rPr>
          <w:rFonts w:ascii="Arial" w:hAnsi="Arial" w:cs="Arial"/>
          <w:bCs/>
        </w:rPr>
        <w:t>e</w:t>
      </w:r>
      <w:r w:rsidRPr="009F2075">
        <w:rPr>
          <w:rFonts w:ascii="Arial" w:hAnsi="Arial" w:cs="Arial"/>
          <w:bCs/>
        </w:rPr>
        <w:t xml:space="preserve"> feedback</w:t>
      </w:r>
      <w:r w:rsidR="00C64570">
        <w:rPr>
          <w:rFonts w:ascii="Arial" w:hAnsi="Arial" w:cs="Arial"/>
          <w:bCs/>
        </w:rPr>
        <w:t xml:space="preserve"> to the supplier</w:t>
      </w:r>
      <w:r w:rsidRPr="009F2075">
        <w:rPr>
          <w:rFonts w:ascii="Arial" w:hAnsi="Arial" w:cs="Arial"/>
          <w:bCs/>
        </w:rPr>
        <w:t xml:space="preserve"> on the deliverables mentioned above. </w:t>
      </w:r>
      <w:r w:rsidR="008A68B4" w:rsidRPr="009F2075" w:rsidDel="008A68B4">
        <w:rPr>
          <w:rFonts w:ascii="Arial" w:hAnsi="Arial" w:cs="Arial"/>
          <w:bCs/>
        </w:rPr>
        <w:t xml:space="preserve"> </w:t>
      </w:r>
    </w:p>
    <w:p w14:paraId="19B3F171" w14:textId="77777777" w:rsidR="00280D51" w:rsidRPr="008C1CE5" w:rsidRDefault="00280D51" w:rsidP="00921EEA">
      <w:pPr>
        <w:pStyle w:val="Heading1"/>
        <w:spacing w:line="276" w:lineRule="auto"/>
        <w:jc w:val="both"/>
        <w:rPr>
          <w:rFonts w:ascii="Arial" w:hAnsi="Arial" w:cs="Arial"/>
          <w:b w:val="0"/>
        </w:rPr>
      </w:pPr>
      <w:r w:rsidRPr="00BD6C06">
        <w:rPr>
          <w:rFonts w:ascii="Arial" w:hAnsi="Arial" w:cs="Arial"/>
          <w:sz w:val="22"/>
          <w:szCs w:val="22"/>
        </w:rPr>
        <w:t xml:space="preserve">Data Protection </w:t>
      </w:r>
    </w:p>
    <w:p w14:paraId="189A2C1E" w14:textId="227F0DFC" w:rsidR="00245452" w:rsidRPr="008C1CE5" w:rsidRDefault="00280D51" w:rsidP="00921EEA">
      <w:pPr>
        <w:spacing w:line="276" w:lineRule="auto"/>
        <w:jc w:val="both"/>
        <w:rPr>
          <w:rFonts w:ascii="Arial" w:hAnsi="Arial" w:cs="Arial"/>
        </w:rPr>
      </w:pPr>
      <w:r w:rsidRPr="008C1CE5">
        <w:rPr>
          <w:rFonts w:ascii="Arial" w:hAnsi="Arial" w:cs="Arial"/>
        </w:rPr>
        <w:t xml:space="preserve">The Contractor will be compliant with the Data Protection Legislation, as defined in the terms and conditions applying to this Invitation to Tender. A guide to The </w:t>
      </w:r>
      <w:r w:rsidR="008C7825">
        <w:rPr>
          <w:rFonts w:ascii="Arial" w:hAnsi="Arial" w:cs="Arial"/>
        </w:rPr>
        <w:t>UK</w:t>
      </w:r>
      <w:r w:rsidRPr="008C1CE5">
        <w:rPr>
          <w:rFonts w:ascii="Arial" w:hAnsi="Arial" w:cs="Arial"/>
        </w:rPr>
        <w:t xml:space="preserve"> General Data Protection Regulation published by the Information Commissioner’s Office can be found </w:t>
      </w:r>
      <w:hyperlink r:id="rId13" w:history="1">
        <w:r w:rsidRPr="008C1CE5">
          <w:rPr>
            <w:rStyle w:val="Hyperlink"/>
            <w:rFonts w:ascii="Arial" w:hAnsi="Arial" w:cs="Arial"/>
          </w:rPr>
          <w:t>here.</w:t>
        </w:r>
      </w:hyperlink>
    </w:p>
    <w:p w14:paraId="4AB16013" w14:textId="0BB9FEE7" w:rsidR="00143055" w:rsidRPr="008C1CE5" w:rsidRDefault="00143055" w:rsidP="00921EEA">
      <w:pPr>
        <w:pStyle w:val="Heading1"/>
        <w:spacing w:line="276" w:lineRule="auto"/>
        <w:jc w:val="both"/>
        <w:rPr>
          <w:rFonts w:ascii="Arial" w:hAnsi="Arial" w:cs="Arial"/>
          <w:sz w:val="22"/>
          <w:szCs w:val="22"/>
        </w:rPr>
      </w:pPr>
      <w:bookmarkStart w:id="14" w:name="_Toc515970211"/>
      <w:bookmarkStart w:id="15" w:name="_Toc23154310"/>
      <w:r w:rsidRPr="008C1CE5">
        <w:rPr>
          <w:rFonts w:ascii="Arial" w:hAnsi="Arial" w:cs="Arial"/>
          <w:sz w:val="22"/>
          <w:szCs w:val="22"/>
        </w:rPr>
        <w:t>Skills and experience</w:t>
      </w:r>
      <w:bookmarkEnd w:id="14"/>
      <w:bookmarkEnd w:id="15"/>
    </w:p>
    <w:p w14:paraId="11BFA4F4" w14:textId="4A02C4FB" w:rsidR="00143055" w:rsidRPr="008C1CE5" w:rsidRDefault="00143055" w:rsidP="00921EEA">
      <w:pPr>
        <w:pStyle w:val="PTablebodyCharCharChar"/>
        <w:tabs>
          <w:tab w:val="clear" w:pos="7823"/>
          <w:tab w:val="right" w:pos="709"/>
        </w:tabs>
        <w:spacing w:after="0" w:line="276" w:lineRule="auto"/>
        <w:ind w:left="0"/>
        <w:rPr>
          <w:rFonts w:ascii="Arial" w:hAnsi="Arial" w:cs="Arial"/>
          <w:sz w:val="22"/>
          <w:szCs w:val="22"/>
          <w:highlight w:val="yellow"/>
        </w:rPr>
      </w:pPr>
      <w:r w:rsidRPr="008C1CE5">
        <w:rPr>
          <w:rFonts w:ascii="Arial" w:hAnsi="Arial" w:cs="Arial"/>
          <w:sz w:val="22"/>
          <w:szCs w:val="22"/>
        </w:rPr>
        <w:t xml:space="preserve">BEIS would like you to demonstrate that you have the experience and capabilities to undertake the project. Your tender response should include a </w:t>
      </w:r>
      <w:r w:rsidR="006C2738">
        <w:rPr>
          <w:rFonts w:ascii="Arial" w:hAnsi="Arial" w:cs="Arial"/>
          <w:sz w:val="22"/>
          <w:szCs w:val="22"/>
        </w:rPr>
        <w:t xml:space="preserve">2-page curriculum vitae </w:t>
      </w:r>
      <w:r w:rsidRPr="008C1CE5">
        <w:rPr>
          <w:rFonts w:ascii="Arial" w:hAnsi="Arial" w:cs="Arial"/>
          <w:sz w:val="22"/>
          <w:szCs w:val="22"/>
        </w:rPr>
        <w:t>of each proposed team members experience and capabilities</w:t>
      </w:r>
      <w:r w:rsidR="006C2738">
        <w:rPr>
          <w:rFonts w:ascii="Arial" w:hAnsi="Arial" w:cs="Arial"/>
          <w:sz w:val="22"/>
          <w:szCs w:val="22"/>
        </w:rPr>
        <w:t>.</w:t>
      </w:r>
      <w:r w:rsidRPr="008C1CE5">
        <w:rPr>
          <w:rFonts w:ascii="Arial" w:hAnsi="Arial" w:cs="Arial"/>
          <w:sz w:val="22"/>
          <w:szCs w:val="22"/>
          <w:highlight w:val="yellow"/>
        </w:rPr>
        <w:t xml:space="preserve"> </w:t>
      </w:r>
    </w:p>
    <w:p w14:paraId="0027D546" w14:textId="77777777" w:rsidR="00143055" w:rsidRPr="008C1CE5" w:rsidRDefault="00143055" w:rsidP="00921EEA">
      <w:pPr>
        <w:pStyle w:val="PTablebodyCharCharChar"/>
        <w:spacing w:after="0" w:line="276" w:lineRule="auto"/>
        <w:ind w:left="0"/>
        <w:rPr>
          <w:rFonts w:ascii="Arial" w:hAnsi="Arial" w:cs="Arial"/>
          <w:sz w:val="22"/>
          <w:szCs w:val="22"/>
        </w:rPr>
      </w:pPr>
    </w:p>
    <w:p w14:paraId="132D8D7D" w14:textId="231BFA3B" w:rsidR="00143055" w:rsidRPr="008C1CE5" w:rsidRDefault="00143055" w:rsidP="00921EEA">
      <w:pPr>
        <w:pStyle w:val="PTablebodyCharCharChar"/>
        <w:tabs>
          <w:tab w:val="clear" w:pos="7823"/>
          <w:tab w:val="right" w:pos="709"/>
        </w:tabs>
        <w:spacing w:after="0" w:line="276" w:lineRule="auto"/>
        <w:ind w:left="0"/>
        <w:rPr>
          <w:rFonts w:ascii="Arial" w:hAnsi="Arial" w:cs="Arial"/>
          <w:sz w:val="22"/>
          <w:szCs w:val="22"/>
        </w:rPr>
      </w:pPr>
      <w:r w:rsidRPr="008C1CE5">
        <w:rPr>
          <w:rFonts w:ascii="Arial" w:hAnsi="Arial" w:cs="Arial"/>
          <w:sz w:val="22"/>
          <w:szCs w:val="22"/>
        </w:rPr>
        <w:t>Contractors should propose named members of the project team</w:t>
      </w:r>
      <w:r w:rsidR="004B4DEC">
        <w:rPr>
          <w:rFonts w:ascii="Arial" w:hAnsi="Arial" w:cs="Arial"/>
          <w:sz w:val="22"/>
          <w:szCs w:val="22"/>
        </w:rPr>
        <w:t xml:space="preserve"> </w:t>
      </w:r>
      <w:r w:rsidRPr="008C1CE5">
        <w:rPr>
          <w:rFonts w:ascii="Arial" w:hAnsi="Arial" w:cs="Arial"/>
          <w:sz w:val="22"/>
          <w:szCs w:val="22"/>
        </w:rPr>
        <w:t>and include the tasks and responsibilities of each team member. This should be clearly linked to the work programme, indicating the grade/ seniority of staff and number of days allocated to specific tasks.</w:t>
      </w:r>
    </w:p>
    <w:p w14:paraId="5599AA95" w14:textId="77777777" w:rsidR="00143055" w:rsidRPr="008C1CE5" w:rsidRDefault="00143055" w:rsidP="00921EEA">
      <w:pPr>
        <w:pStyle w:val="PTablebodyCharCharChar"/>
        <w:spacing w:after="0" w:line="276" w:lineRule="auto"/>
        <w:ind w:left="0"/>
        <w:rPr>
          <w:rFonts w:ascii="Arial" w:hAnsi="Arial" w:cs="Arial"/>
          <w:sz w:val="22"/>
          <w:szCs w:val="22"/>
        </w:rPr>
      </w:pPr>
    </w:p>
    <w:p w14:paraId="31D70864" w14:textId="65ABA606" w:rsidR="00143055" w:rsidRPr="008C1CE5" w:rsidRDefault="00143055" w:rsidP="00921EEA">
      <w:pPr>
        <w:spacing w:line="276" w:lineRule="auto"/>
        <w:jc w:val="both"/>
        <w:rPr>
          <w:rFonts w:ascii="Arial" w:hAnsi="Arial" w:cs="Arial"/>
        </w:rPr>
      </w:pPr>
      <w:r w:rsidRPr="008C1CE5">
        <w:rPr>
          <w:rFonts w:ascii="Arial" w:hAnsi="Arial" w:cs="Arial"/>
        </w:rPr>
        <w:t>Contractors should identify the individual(s) who will be responsible for managing the project.</w:t>
      </w:r>
      <w:bookmarkStart w:id="16" w:name="_Ref338852499"/>
    </w:p>
    <w:p w14:paraId="6DCBC1A9" w14:textId="29E04EED" w:rsidR="00143055" w:rsidRPr="008C1CE5" w:rsidRDefault="00143055" w:rsidP="00921EEA">
      <w:pPr>
        <w:spacing w:line="276" w:lineRule="auto"/>
        <w:jc w:val="both"/>
        <w:rPr>
          <w:rFonts w:ascii="Arial" w:hAnsi="Arial" w:cs="Arial"/>
        </w:rPr>
      </w:pPr>
      <w:r w:rsidRPr="008C1CE5">
        <w:rPr>
          <w:rFonts w:ascii="Arial" w:hAnsi="Arial" w:cs="Arial"/>
        </w:rPr>
        <w:t>In addition, Contractors must also complete Declaration 4: Technical and Professional Ability. To note, t</w:t>
      </w:r>
      <w:r w:rsidRPr="008C1CE5">
        <w:rPr>
          <w:rFonts w:ascii="Arial" w:eastAsia="Arial" w:hAnsi="Arial" w:cs="Arial"/>
        </w:rPr>
        <w:t xml:space="preserve">he Department shall reserve the right to disqualify any bid from the </w:t>
      </w:r>
      <w:proofErr w:type="gramStart"/>
      <w:r w:rsidRPr="008C1CE5">
        <w:rPr>
          <w:rFonts w:ascii="Arial" w:eastAsia="Arial" w:hAnsi="Arial" w:cs="Arial"/>
        </w:rPr>
        <w:t>procurement</w:t>
      </w:r>
      <w:proofErr w:type="gramEnd"/>
      <w:r w:rsidRPr="008C1CE5">
        <w:rPr>
          <w:rFonts w:ascii="Arial" w:eastAsia="Arial" w:hAnsi="Arial" w:cs="Arial"/>
        </w:rPr>
        <w:t xml:space="preserve"> which is not fully completed, or does not include all of the fully completed documentation and declarations requested in this ITT.  </w:t>
      </w:r>
    </w:p>
    <w:p w14:paraId="46C8B2B6" w14:textId="6E3057FC" w:rsidR="00143055" w:rsidRPr="008C1CE5" w:rsidRDefault="00143055" w:rsidP="00921EEA">
      <w:pPr>
        <w:pStyle w:val="Heading1"/>
        <w:spacing w:line="276" w:lineRule="auto"/>
        <w:jc w:val="both"/>
        <w:rPr>
          <w:rFonts w:ascii="Arial" w:hAnsi="Arial" w:cs="Arial"/>
          <w:sz w:val="22"/>
          <w:szCs w:val="22"/>
        </w:rPr>
      </w:pPr>
      <w:bookmarkStart w:id="17" w:name="_Ref373505239"/>
      <w:bookmarkStart w:id="18" w:name="_Toc381969518"/>
      <w:bookmarkStart w:id="19" w:name="_Toc405888467"/>
      <w:bookmarkStart w:id="20" w:name="_Toc515970212"/>
      <w:bookmarkStart w:id="21" w:name="_Toc23154311"/>
      <w:r w:rsidRPr="008C1CE5">
        <w:rPr>
          <w:rFonts w:ascii="Arial" w:hAnsi="Arial" w:cs="Arial"/>
          <w:sz w:val="22"/>
          <w:szCs w:val="22"/>
        </w:rPr>
        <w:t>Consortium Bids</w:t>
      </w:r>
      <w:bookmarkEnd w:id="17"/>
      <w:bookmarkEnd w:id="18"/>
      <w:bookmarkEnd w:id="19"/>
      <w:bookmarkEnd w:id="20"/>
      <w:bookmarkEnd w:id="21"/>
    </w:p>
    <w:p w14:paraId="1C7CBD98" w14:textId="77777777" w:rsidR="00143055" w:rsidRPr="008C1CE5" w:rsidRDefault="00143055" w:rsidP="00921EEA">
      <w:pPr>
        <w:pStyle w:val="FootnoteText"/>
        <w:spacing w:line="276" w:lineRule="auto"/>
        <w:jc w:val="both"/>
        <w:rPr>
          <w:rFonts w:ascii="Arial" w:hAnsi="Arial" w:cs="Arial"/>
          <w:sz w:val="22"/>
          <w:szCs w:val="22"/>
          <w:lang w:eastAsia="en-GB"/>
        </w:rPr>
      </w:pPr>
      <w:r w:rsidRPr="008C1CE5">
        <w:rPr>
          <w:rFonts w:ascii="Arial" w:hAnsi="Arial" w:cs="Arial"/>
          <w:sz w:val="22"/>
          <w:szCs w:val="22"/>
          <w:lang w:eastAsia="en-GB"/>
        </w:rPr>
        <w:t xml:space="preserve">In the case of a consortium tender, only one submission covering all of the partners is required but consortia are advised to make clear the proposed role that each partner will play in performing the contract as per the requirements of the technical specification.  We </w:t>
      </w:r>
      <w:r w:rsidRPr="008C1CE5">
        <w:rPr>
          <w:rFonts w:ascii="Arial" w:hAnsi="Arial" w:cs="Arial"/>
          <w:sz w:val="22"/>
          <w:szCs w:val="22"/>
        </w:rPr>
        <w:t xml:space="preserve">expect the bidder to indicate who in the consortium will be the </w:t>
      </w:r>
      <w:r w:rsidRPr="008C1CE5">
        <w:rPr>
          <w:rFonts w:ascii="Arial" w:hAnsi="Arial" w:cs="Arial"/>
          <w:sz w:val="22"/>
          <w:szCs w:val="22"/>
          <w:lang w:eastAsia="en-GB"/>
        </w:rPr>
        <w:t>lead contact for this project, and the organisation and governance associated with the consortia.</w:t>
      </w:r>
    </w:p>
    <w:p w14:paraId="78824303" w14:textId="77777777" w:rsidR="00143055" w:rsidRPr="008C1CE5" w:rsidRDefault="00143055" w:rsidP="00921EEA">
      <w:pPr>
        <w:pStyle w:val="FootnoteText"/>
        <w:spacing w:line="276" w:lineRule="auto"/>
        <w:jc w:val="both"/>
        <w:rPr>
          <w:rFonts w:ascii="Arial" w:hAnsi="Arial" w:cs="Arial"/>
          <w:sz w:val="22"/>
          <w:szCs w:val="22"/>
          <w:lang w:eastAsia="en-GB"/>
        </w:rPr>
      </w:pPr>
    </w:p>
    <w:p w14:paraId="3851BF47" w14:textId="77777777" w:rsidR="00143055" w:rsidRPr="008C1CE5" w:rsidRDefault="00143055" w:rsidP="00921EEA">
      <w:pPr>
        <w:pStyle w:val="FootnoteText"/>
        <w:spacing w:line="276" w:lineRule="auto"/>
        <w:jc w:val="both"/>
        <w:rPr>
          <w:rFonts w:ascii="Arial" w:hAnsi="Arial" w:cs="Arial"/>
          <w:sz w:val="22"/>
          <w:szCs w:val="22"/>
          <w:lang w:eastAsia="en-GB"/>
        </w:rPr>
      </w:pPr>
      <w:r w:rsidRPr="008C1CE5">
        <w:rPr>
          <w:rFonts w:ascii="Arial" w:hAnsi="Arial" w:cs="Arial"/>
          <w:sz w:val="22"/>
          <w:szCs w:val="22"/>
          <w:lang w:eastAsia="en-GB"/>
        </w:rPr>
        <w:t>Contractors must provide details as to how they will manage any sub-contractors and what percentage of the tendered activity (in terms of monetary value) will be sub-contracted.</w:t>
      </w:r>
    </w:p>
    <w:p w14:paraId="3323E3EE" w14:textId="77777777" w:rsidR="00143055" w:rsidRPr="008C1CE5" w:rsidRDefault="00143055" w:rsidP="00921EEA">
      <w:pPr>
        <w:pStyle w:val="FootnoteText"/>
        <w:spacing w:line="276" w:lineRule="auto"/>
        <w:jc w:val="both"/>
        <w:rPr>
          <w:rFonts w:ascii="Arial" w:hAnsi="Arial" w:cs="Arial"/>
          <w:sz w:val="22"/>
          <w:szCs w:val="22"/>
          <w:lang w:eastAsia="en-GB"/>
        </w:rPr>
      </w:pPr>
    </w:p>
    <w:p w14:paraId="02EBF2D6" w14:textId="77777777" w:rsidR="00143055" w:rsidRPr="008C1CE5" w:rsidRDefault="00143055" w:rsidP="00921EEA">
      <w:pPr>
        <w:pStyle w:val="NoSpacing"/>
        <w:spacing w:line="276" w:lineRule="auto"/>
        <w:jc w:val="both"/>
        <w:rPr>
          <w:rFonts w:ascii="Arial" w:hAnsi="Arial" w:cs="Arial"/>
        </w:rPr>
      </w:pPr>
      <w:r w:rsidRPr="008C1CE5">
        <w:rPr>
          <w:rFonts w:ascii="Arial" w:hAnsi="Arial" w:cs="Arial"/>
        </w:rPr>
        <w:t xml:space="preserve">If a consortium is not proposing to form a corporate entity, full details of alternative proposed arrangements should be provided in the Annex. However, please note the Department reserves the right to require a successful consortium to form a single legal entity in accordance with Regulation 28 of the Public Contracts Regulations 2006. </w:t>
      </w:r>
    </w:p>
    <w:p w14:paraId="30CFB942" w14:textId="77777777" w:rsidR="00143055" w:rsidRPr="008C1CE5" w:rsidRDefault="00143055" w:rsidP="00921EEA">
      <w:pPr>
        <w:pStyle w:val="NoSpacing"/>
        <w:spacing w:line="276" w:lineRule="auto"/>
        <w:jc w:val="both"/>
        <w:rPr>
          <w:rFonts w:ascii="Arial" w:hAnsi="Arial" w:cs="Arial"/>
        </w:rPr>
      </w:pPr>
    </w:p>
    <w:p w14:paraId="08E4FC33" w14:textId="202F4883" w:rsidR="00143055" w:rsidRPr="008C1CE5" w:rsidRDefault="00143055" w:rsidP="00921EEA">
      <w:pPr>
        <w:pStyle w:val="NoSpacing"/>
        <w:spacing w:line="276" w:lineRule="auto"/>
        <w:jc w:val="both"/>
        <w:rPr>
          <w:rFonts w:ascii="Arial" w:hAnsi="Arial" w:cs="Arial"/>
        </w:rPr>
      </w:pPr>
      <w:r w:rsidRPr="008C1CE5">
        <w:rPr>
          <w:rFonts w:ascii="Arial" w:hAnsi="Arial" w:cs="Arial"/>
        </w:rPr>
        <w:t xml:space="preserve">The Department recognises that arrangements in relation to consortia may (within limits) be subject to future change. Potential Providers should therefore respond in the light of the </w:t>
      </w:r>
      <w:r w:rsidRPr="008C1CE5">
        <w:rPr>
          <w:rFonts w:ascii="Arial" w:hAnsi="Arial" w:cs="Arial"/>
        </w:rPr>
        <w:lastRenderedPageBreak/>
        <w:t xml:space="preserve">arrangements as currently envisaged. Potential Providers are reminded that any future proposed change in relation to consortia must be notified to the Department so that it can make a further assessment by applying the selection criteria to the new information provided. </w:t>
      </w:r>
    </w:p>
    <w:p w14:paraId="2097D6C2" w14:textId="51EBC335" w:rsidR="00D463E0" w:rsidRPr="00D463E0" w:rsidRDefault="00143055" w:rsidP="00247720">
      <w:pPr>
        <w:pStyle w:val="Heading1"/>
        <w:spacing w:line="276" w:lineRule="auto"/>
        <w:rPr>
          <w:rFonts w:ascii="Arial" w:eastAsia="Arial" w:hAnsi="Arial" w:cs="Arial"/>
          <w:sz w:val="22"/>
          <w:szCs w:val="22"/>
        </w:rPr>
      </w:pPr>
      <w:bookmarkStart w:id="22" w:name="_Ref357541811"/>
      <w:bookmarkStart w:id="23" w:name="_Toc381969519"/>
      <w:bookmarkStart w:id="24" w:name="_Toc405888468"/>
      <w:bookmarkStart w:id="25" w:name="_Toc23154312"/>
      <w:bookmarkStart w:id="26" w:name="_Toc246831559"/>
      <w:bookmarkStart w:id="27" w:name="_Toc271272917"/>
      <w:bookmarkStart w:id="28" w:name="_Ref338852577"/>
      <w:bookmarkEnd w:id="16"/>
      <w:r w:rsidRPr="008C1CE5">
        <w:rPr>
          <w:rFonts w:ascii="Arial" w:eastAsia="Arial" w:hAnsi="Arial" w:cs="Arial"/>
          <w:sz w:val="22"/>
          <w:szCs w:val="22"/>
        </w:rPr>
        <w:t>Budget</w:t>
      </w:r>
      <w:bookmarkEnd w:id="22"/>
      <w:bookmarkEnd w:id="23"/>
      <w:bookmarkEnd w:id="24"/>
      <w:bookmarkEnd w:id="25"/>
      <w:r w:rsidR="00D463E0">
        <w:rPr>
          <w:rFonts w:ascii="Arial" w:eastAsia="Arial" w:hAnsi="Arial" w:cs="Arial"/>
          <w:sz w:val="22"/>
          <w:szCs w:val="22"/>
        </w:rPr>
        <w:br/>
      </w:r>
    </w:p>
    <w:p w14:paraId="3C697F90" w14:textId="77777777" w:rsidR="00143055" w:rsidRPr="00D463E0" w:rsidRDefault="00143055" w:rsidP="00921EEA">
      <w:pPr>
        <w:pStyle w:val="Paragraph0"/>
        <w:spacing w:line="276" w:lineRule="auto"/>
      </w:pPr>
      <w:r w:rsidRPr="00D463E0">
        <w:t>The budget for this project is up to £70,000 excluding VAT.</w:t>
      </w:r>
    </w:p>
    <w:p w14:paraId="364F7FB2" w14:textId="77777777" w:rsidR="00143055" w:rsidRPr="008C1CE5" w:rsidRDefault="00143055" w:rsidP="00921EEA">
      <w:pPr>
        <w:pStyle w:val="ListParagraph"/>
        <w:spacing w:line="276" w:lineRule="auto"/>
        <w:ind w:left="0"/>
        <w:jc w:val="both"/>
        <w:rPr>
          <w:rFonts w:ascii="Arial" w:eastAsia="Arial" w:hAnsi="Arial" w:cs="Arial"/>
        </w:rPr>
      </w:pPr>
    </w:p>
    <w:p w14:paraId="22E2ABFA" w14:textId="77777777" w:rsidR="00143055" w:rsidRPr="008C1CE5" w:rsidRDefault="00143055" w:rsidP="00921EEA">
      <w:pPr>
        <w:pStyle w:val="ListParagraph"/>
        <w:spacing w:line="276" w:lineRule="auto"/>
        <w:ind w:left="0"/>
        <w:jc w:val="both"/>
        <w:rPr>
          <w:rFonts w:ascii="Arial" w:eastAsia="Arial" w:hAnsi="Arial" w:cs="Arial"/>
        </w:rPr>
      </w:pPr>
      <w:r w:rsidRPr="008C1CE5">
        <w:rPr>
          <w:rFonts w:ascii="Arial" w:eastAsia="Arial" w:hAnsi="Arial" w:cs="Arial"/>
        </w:rPr>
        <w:t xml:space="preserve">Contractors should provide a full and detailed breakdown of costs. This should include staff (and day rate) allocated to specific tasks. </w:t>
      </w:r>
      <w:bookmarkEnd w:id="26"/>
      <w:bookmarkEnd w:id="27"/>
      <w:bookmarkEnd w:id="28"/>
    </w:p>
    <w:p w14:paraId="6CEC6744" w14:textId="77777777" w:rsidR="00143055" w:rsidRPr="008C1CE5" w:rsidRDefault="00143055" w:rsidP="00921EEA">
      <w:pPr>
        <w:pStyle w:val="ListParagraph"/>
        <w:spacing w:line="276" w:lineRule="auto"/>
        <w:ind w:left="0"/>
        <w:jc w:val="both"/>
        <w:rPr>
          <w:rFonts w:ascii="Arial" w:eastAsia="Arial" w:hAnsi="Arial" w:cs="Arial"/>
        </w:rPr>
      </w:pPr>
    </w:p>
    <w:p w14:paraId="4730A9F6" w14:textId="0DD1BE98" w:rsidR="00143055" w:rsidRPr="008C1CE5" w:rsidRDefault="00143055" w:rsidP="00921EEA">
      <w:pPr>
        <w:pStyle w:val="ListParagraph"/>
        <w:spacing w:line="276" w:lineRule="auto"/>
        <w:ind w:left="0"/>
        <w:jc w:val="both"/>
        <w:rPr>
          <w:rFonts w:ascii="Arial" w:eastAsia="Arial" w:hAnsi="Arial" w:cs="Arial"/>
        </w:rPr>
      </w:pPr>
      <w:r w:rsidRPr="008C1CE5">
        <w:rPr>
          <w:rFonts w:ascii="Arial" w:eastAsia="Arial" w:hAnsi="Arial" w:cs="Arial"/>
        </w:rPr>
        <w:t>Cost will be a criterion against which bids which will be assessed.</w:t>
      </w:r>
    </w:p>
    <w:p w14:paraId="30F51AEF" w14:textId="12896E8D" w:rsidR="00143055" w:rsidRPr="008C1CE5" w:rsidRDefault="00143055" w:rsidP="00921EEA">
      <w:pPr>
        <w:spacing w:line="276" w:lineRule="auto"/>
        <w:jc w:val="both"/>
        <w:rPr>
          <w:rFonts w:ascii="Arial" w:eastAsia="Arial" w:hAnsi="Arial" w:cs="Arial"/>
        </w:rPr>
      </w:pPr>
      <w:r w:rsidRPr="008C1CE5">
        <w:rPr>
          <w:rFonts w:ascii="Arial" w:eastAsia="Arial" w:hAnsi="Arial" w:cs="Arial"/>
        </w:rPr>
        <w:t xml:space="preserve">Payment </w:t>
      </w:r>
      <w:r w:rsidR="00DA7F0F">
        <w:rPr>
          <w:rFonts w:ascii="Arial" w:eastAsia="Arial" w:hAnsi="Arial" w:cs="Arial"/>
        </w:rPr>
        <w:t xml:space="preserve">schedules </w:t>
      </w:r>
      <w:r w:rsidR="00DA0CA0">
        <w:rPr>
          <w:rFonts w:ascii="Arial" w:eastAsia="Arial" w:hAnsi="Arial" w:cs="Arial"/>
        </w:rPr>
        <w:t>based on deliverables</w:t>
      </w:r>
      <w:r w:rsidR="00E77FF6">
        <w:rPr>
          <w:rFonts w:ascii="Arial" w:eastAsia="Arial" w:hAnsi="Arial" w:cs="Arial"/>
        </w:rPr>
        <w:t xml:space="preserve"> that</w:t>
      </w:r>
      <w:r w:rsidR="00DA7F0F">
        <w:rPr>
          <w:rFonts w:ascii="Arial" w:eastAsia="Arial" w:hAnsi="Arial" w:cs="Arial"/>
        </w:rPr>
        <w:t xml:space="preserve"> will be agreed at the inception meeting, the final payment will not be made until </w:t>
      </w:r>
      <w:r w:rsidR="00496125">
        <w:rPr>
          <w:rFonts w:ascii="Arial" w:eastAsia="Arial" w:hAnsi="Arial" w:cs="Arial"/>
        </w:rPr>
        <w:t xml:space="preserve">all outputs have been delivered </w:t>
      </w:r>
      <w:r w:rsidR="00506DB6">
        <w:rPr>
          <w:rFonts w:ascii="Arial" w:eastAsia="Arial" w:hAnsi="Arial" w:cs="Arial"/>
        </w:rPr>
        <w:t>and approved by BEIS.</w:t>
      </w:r>
      <w:r w:rsidRPr="008C1CE5">
        <w:rPr>
          <w:rFonts w:ascii="Arial" w:eastAsia="Arial" w:hAnsi="Arial" w:cs="Arial"/>
        </w:rPr>
        <w:t xml:space="preserve"> Any payment conditions applicable to the prime contractor must also be replicated with sub-contractors. </w:t>
      </w:r>
    </w:p>
    <w:p w14:paraId="7DF8CB58" w14:textId="23FEF97E" w:rsidR="00143055" w:rsidRPr="00D463E0" w:rsidRDefault="00143055" w:rsidP="00921EEA">
      <w:pPr>
        <w:spacing w:line="276" w:lineRule="auto"/>
        <w:jc w:val="both"/>
        <w:rPr>
          <w:rFonts w:ascii="Arial" w:eastAsia="Arial" w:hAnsi="Arial" w:cs="Arial"/>
        </w:rPr>
      </w:pPr>
      <w:r w:rsidRPr="008C1CE5">
        <w:rPr>
          <w:rFonts w:ascii="Arial" w:eastAsia="Arial" w:hAnsi="Arial" w:cs="Arial"/>
        </w:rPr>
        <w:t>The Department aims to pay all correctly submitted invoices as soon as possible with a target of 10 days from the date of receipt and within 30 days at the latest in line with standard terms and conditions of contract.</w:t>
      </w:r>
    </w:p>
    <w:p w14:paraId="5E5787A5" w14:textId="4B610E54" w:rsidR="00245452" w:rsidRPr="008C1CE5" w:rsidRDefault="00245452" w:rsidP="2C196302">
      <w:pPr>
        <w:rPr>
          <w:rFonts w:ascii="Arial" w:hAnsi="Arial" w:cs="Arial"/>
        </w:rPr>
      </w:pPr>
    </w:p>
    <w:sectPr w:rsidR="00245452" w:rsidRPr="008C1CE5" w:rsidSect="00A166E6">
      <w:headerReference w:type="default" r:id="rId14"/>
      <w:pgSz w:w="11906" w:h="16838"/>
      <w:pgMar w:top="1701" w:right="1440" w:bottom="12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59C50F" w14:textId="77777777" w:rsidR="00ED14B1" w:rsidRDefault="00ED14B1" w:rsidP="00C1486E">
      <w:pPr>
        <w:spacing w:after="0" w:line="240" w:lineRule="auto"/>
      </w:pPr>
      <w:r>
        <w:separator/>
      </w:r>
    </w:p>
  </w:endnote>
  <w:endnote w:type="continuationSeparator" w:id="0">
    <w:p w14:paraId="2BA4EAB4" w14:textId="77777777" w:rsidR="00ED14B1" w:rsidRDefault="00ED14B1" w:rsidP="00C1486E">
      <w:pPr>
        <w:spacing w:after="0" w:line="240" w:lineRule="auto"/>
      </w:pPr>
      <w:r>
        <w:continuationSeparator/>
      </w:r>
    </w:p>
  </w:endnote>
  <w:endnote w:type="continuationNotice" w:id="1">
    <w:p w14:paraId="78E9FA78" w14:textId="77777777" w:rsidR="00ED14B1" w:rsidRDefault="00ED14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Gill Sans MT">
    <w:panose1 w:val="020B0502020104020203"/>
    <w:charset w:val="00"/>
    <w:family w:val="swiss"/>
    <w:pitch w:val="variable"/>
    <w:sig w:usb0="00000003"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7EA422" w14:textId="77777777" w:rsidR="00ED14B1" w:rsidRDefault="00ED14B1" w:rsidP="00C1486E">
      <w:pPr>
        <w:spacing w:after="0" w:line="240" w:lineRule="auto"/>
      </w:pPr>
      <w:r>
        <w:separator/>
      </w:r>
    </w:p>
  </w:footnote>
  <w:footnote w:type="continuationSeparator" w:id="0">
    <w:p w14:paraId="54E04753" w14:textId="77777777" w:rsidR="00ED14B1" w:rsidRDefault="00ED14B1" w:rsidP="00C1486E">
      <w:pPr>
        <w:spacing w:after="0" w:line="240" w:lineRule="auto"/>
      </w:pPr>
      <w:r>
        <w:continuationSeparator/>
      </w:r>
    </w:p>
  </w:footnote>
  <w:footnote w:type="continuationNotice" w:id="1">
    <w:p w14:paraId="65ED73B8" w14:textId="77777777" w:rsidR="00ED14B1" w:rsidRDefault="00ED14B1">
      <w:pPr>
        <w:spacing w:after="0" w:line="240" w:lineRule="auto"/>
      </w:pPr>
    </w:p>
  </w:footnote>
  <w:footnote w:id="2">
    <w:p w14:paraId="32619C2F" w14:textId="5F9FD0D8" w:rsidR="007446A5" w:rsidRDefault="007446A5">
      <w:pPr>
        <w:pStyle w:val="FootnoteText"/>
      </w:pPr>
      <w:r>
        <w:rPr>
          <w:rStyle w:val="FootnoteReference"/>
        </w:rPr>
        <w:footnoteRef/>
      </w:r>
      <w:r>
        <w:t xml:space="preserve"> </w:t>
      </w:r>
      <w:r w:rsidRPr="007446A5">
        <w:t>https://www.gov.uk/government/publications/modelling-2050-electricity-system-analysis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BA502" w14:textId="63CCBFFF" w:rsidR="000B3F59" w:rsidRDefault="000B3F59">
    <w:pPr>
      <w:pStyle w:val="Header"/>
      <w:rPr>
        <w:rFonts w:ascii="Arial" w:hAnsi="Arial" w:cs="Arial"/>
        <w:b/>
        <w:bCs/>
      </w:rPr>
    </w:pPr>
    <w:r>
      <w:rPr>
        <w:rFonts w:ascii="Arial" w:hAnsi="Arial" w:cs="Arial"/>
        <w:b/>
        <w:bCs/>
      </w:rPr>
      <w:tab/>
    </w:r>
    <w:r>
      <w:rPr>
        <w:rFonts w:ascii="Arial" w:hAnsi="Arial" w:cs="Arial"/>
        <w:b/>
        <w:bCs/>
      </w:rPr>
      <w:tab/>
    </w:r>
    <w:r w:rsidRPr="000B3F59">
      <w:rPr>
        <w:rFonts w:ascii="Arial" w:hAnsi="Arial" w:cs="Arial"/>
        <w:b/>
        <w:bCs/>
        <w:lang w:val="en-US" w:eastAsia="en-GB"/>
      </w:rPr>
      <w:t>April 2021</w:t>
    </w:r>
  </w:p>
  <w:p w14:paraId="16CEC271" w14:textId="018170B2" w:rsidR="00D84114" w:rsidRPr="000B3F59" w:rsidRDefault="00D84114">
    <w:pPr>
      <w:pStyle w:val="Header"/>
      <w:rPr>
        <w:rFonts w:ascii="Arial" w:hAnsi="Arial" w:cs="Arial"/>
      </w:rPr>
    </w:pPr>
    <w:r w:rsidRPr="000B3F59">
      <w:rPr>
        <w:rFonts w:ascii="Arial" w:hAnsi="Arial" w:cs="Arial"/>
        <w:b/>
        <w:bCs/>
      </w:rPr>
      <w:t>Invitation to Tender (ITT)</w:t>
    </w:r>
    <w:r w:rsidR="00FA4EA4" w:rsidRPr="000B3F59">
      <w:rPr>
        <w:rFonts w:ascii="Arial" w:hAnsi="Arial" w:cs="Arial"/>
      </w:rPr>
      <w:t xml:space="preserve"> - </w:t>
    </w:r>
    <w:r w:rsidR="000B3F59" w:rsidRPr="000B3F59">
      <w:rPr>
        <w:rFonts w:ascii="Arial" w:hAnsi="Arial" w:cs="Arial"/>
        <w:lang w:val="en-US" w:eastAsia="en-GB"/>
      </w:rPr>
      <w:t>Modelling the system needs and benefits of</w:t>
    </w:r>
    <w:r w:rsidR="00D91B3F">
      <w:rPr>
        <w:rFonts w:ascii="Arial" w:hAnsi="Arial" w:cs="Arial"/>
        <w:lang w:val="en-US" w:eastAsia="en-GB"/>
      </w:rPr>
      <w:t xml:space="preserve"> </w:t>
    </w:r>
    <w:r w:rsidR="000B3F59" w:rsidRPr="000B3F59">
      <w:rPr>
        <w:rFonts w:ascii="Arial" w:hAnsi="Arial" w:cs="Arial"/>
        <w:lang w:val="en-US" w:eastAsia="en-GB"/>
      </w:rPr>
      <w:t>long duration storage for Net Zero systems</w:t>
    </w:r>
    <w:r w:rsidR="000B3F59">
      <w:rPr>
        <w:rFonts w:ascii="Arial" w:hAnsi="Arial" w:cs="Arial"/>
        <w:lang w:val="en-US" w:eastAsia="en-GB"/>
      </w:rPr>
      <w:tab/>
    </w:r>
    <w:r w:rsidR="000B3F59">
      <w:rPr>
        <w:rFonts w:ascii="Arial" w:hAnsi="Arial" w:cs="Arial"/>
        <w:lang w:val="en-US" w:eastAsia="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661C5"/>
    <w:multiLevelType w:val="multilevel"/>
    <w:tmpl w:val="1D3E2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346C79"/>
    <w:multiLevelType w:val="multilevel"/>
    <w:tmpl w:val="6262A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4E247E"/>
    <w:multiLevelType w:val="multilevel"/>
    <w:tmpl w:val="4BEE6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D3653C"/>
    <w:multiLevelType w:val="hybridMultilevel"/>
    <w:tmpl w:val="EDA2E3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796AEE"/>
    <w:multiLevelType w:val="multilevel"/>
    <w:tmpl w:val="144AA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B8512A"/>
    <w:multiLevelType w:val="hybridMultilevel"/>
    <w:tmpl w:val="D9DAF892"/>
    <w:lvl w:ilvl="0" w:tplc="92761FB4">
      <w:start w:val="1"/>
      <w:numFmt w:val="bullet"/>
      <w:lvlText w:val="•"/>
      <w:lvlJc w:val="left"/>
      <w:pPr>
        <w:tabs>
          <w:tab w:val="num" w:pos="720"/>
        </w:tabs>
        <w:ind w:left="720" w:hanging="360"/>
      </w:pPr>
      <w:rPr>
        <w:rFonts w:ascii="Arial" w:hAnsi="Arial" w:hint="default"/>
      </w:rPr>
    </w:lvl>
    <w:lvl w:ilvl="1" w:tplc="BA7A48C8" w:tentative="1">
      <w:start w:val="1"/>
      <w:numFmt w:val="bullet"/>
      <w:lvlText w:val="•"/>
      <w:lvlJc w:val="left"/>
      <w:pPr>
        <w:tabs>
          <w:tab w:val="num" w:pos="1440"/>
        </w:tabs>
        <w:ind w:left="1440" w:hanging="360"/>
      </w:pPr>
      <w:rPr>
        <w:rFonts w:ascii="Arial" w:hAnsi="Arial" w:hint="default"/>
      </w:rPr>
    </w:lvl>
    <w:lvl w:ilvl="2" w:tplc="AEE8A742" w:tentative="1">
      <w:start w:val="1"/>
      <w:numFmt w:val="bullet"/>
      <w:lvlText w:val="•"/>
      <w:lvlJc w:val="left"/>
      <w:pPr>
        <w:tabs>
          <w:tab w:val="num" w:pos="2160"/>
        </w:tabs>
        <w:ind w:left="2160" w:hanging="360"/>
      </w:pPr>
      <w:rPr>
        <w:rFonts w:ascii="Arial" w:hAnsi="Arial" w:hint="default"/>
      </w:rPr>
    </w:lvl>
    <w:lvl w:ilvl="3" w:tplc="31223D02" w:tentative="1">
      <w:start w:val="1"/>
      <w:numFmt w:val="bullet"/>
      <w:lvlText w:val="•"/>
      <w:lvlJc w:val="left"/>
      <w:pPr>
        <w:tabs>
          <w:tab w:val="num" w:pos="2880"/>
        </w:tabs>
        <w:ind w:left="2880" w:hanging="360"/>
      </w:pPr>
      <w:rPr>
        <w:rFonts w:ascii="Arial" w:hAnsi="Arial" w:hint="default"/>
      </w:rPr>
    </w:lvl>
    <w:lvl w:ilvl="4" w:tplc="BE60DC04" w:tentative="1">
      <w:start w:val="1"/>
      <w:numFmt w:val="bullet"/>
      <w:lvlText w:val="•"/>
      <w:lvlJc w:val="left"/>
      <w:pPr>
        <w:tabs>
          <w:tab w:val="num" w:pos="3600"/>
        </w:tabs>
        <w:ind w:left="3600" w:hanging="360"/>
      </w:pPr>
      <w:rPr>
        <w:rFonts w:ascii="Arial" w:hAnsi="Arial" w:hint="default"/>
      </w:rPr>
    </w:lvl>
    <w:lvl w:ilvl="5" w:tplc="101452DA" w:tentative="1">
      <w:start w:val="1"/>
      <w:numFmt w:val="bullet"/>
      <w:lvlText w:val="•"/>
      <w:lvlJc w:val="left"/>
      <w:pPr>
        <w:tabs>
          <w:tab w:val="num" w:pos="4320"/>
        </w:tabs>
        <w:ind w:left="4320" w:hanging="360"/>
      </w:pPr>
      <w:rPr>
        <w:rFonts w:ascii="Arial" w:hAnsi="Arial" w:hint="default"/>
      </w:rPr>
    </w:lvl>
    <w:lvl w:ilvl="6" w:tplc="CDF84576" w:tentative="1">
      <w:start w:val="1"/>
      <w:numFmt w:val="bullet"/>
      <w:lvlText w:val="•"/>
      <w:lvlJc w:val="left"/>
      <w:pPr>
        <w:tabs>
          <w:tab w:val="num" w:pos="5040"/>
        </w:tabs>
        <w:ind w:left="5040" w:hanging="360"/>
      </w:pPr>
      <w:rPr>
        <w:rFonts w:ascii="Arial" w:hAnsi="Arial" w:hint="default"/>
      </w:rPr>
    </w:lvl>
    <w:lvl w:ilvl="7" w:tplc="360859C0" w:tentative="1">
      <w:start w:val="1"/>
      <w:numFmt w:val="bullet"/>
      <w:lvlText w:val="•"/>
      <w:lvlJc w:val="left"/>
      <w:pPr>
        <w:tabs>
          <w:tab w:val="num" w:pos="5760"/>
        </w:tabs>
        <w:ind w:left="5760" w:hanging="360"/>
      </w:pPr>
      <w:rPr>
        <w:rFonts w:ascii="Arial" w:hAnsi="Arial" w:hint="default"/>
      </w:rPr>
    </w:lvl>
    <w:lvl w:ilvl="8" w:tplc="9ADEDA8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D46416"/>
    <w:multiLevelType w:val="hybridMultilevel"/>
    <w:tmpl w:val="2A8A3B62"/>
    <w:lvl w:ilvl="0" w:tplc="67E2E1EE">
      <w:start w:val="1"/>
      <w:numFmt w:val="decimal"/>
      <w:lvlText w:val="%1."/>
      <w:lvlJc w:val="left"/>
      <w:pPr>
        <w:ind w:left="720" w:hanging="360"/>
      </w:pPr>
      <w:rPr>
        <w:rFonts w:hint="default"/>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0177C0"/>
    <w:multiLevelType w:val="hybridMultilevel"/>
    <w:tmpl w:val="837EE15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1D877DEF"/>
    <w:multiLevelType w:val="hybridMultilevel"/>
    <w:tmpl w:val="290E48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E77E09"/>
    <w:multiLevelType w:val="hybridMultilevel"/>
    <w:tmpl w:val="F96ADC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FA51B5"/>
    <w:multiLevelType w:val="hybridMultilevel"/>
    <w:tmpl w:val="9A48570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EA7BBB"/>
    <w:multiLevelType w:val="hybridMultilevel"/>
    <w:tmpl w:val="FFFFFFFF"/>
    <w:lvl w:ilvl="0" w:tplc="09E875E6">
      <w:start w:val="1"/>
      <w:numFmt w:val="bullet"/>
      <w:lvlText w:val=""/>
      <w:lvlJc w:val="left"/>
      <w:pPr>
        <w:ind w:left="720" w:hanging="360"/>
      </w:pPr>
      <w:rPr>
        <w:rFonts w:ascii="Symbol" w:hAnsi="Symbol" w:hint="default"/>
      </w:rPr>
    </w:lvl>
    <w:lvl w:ilvl="1" w:tplc="86201B1E">
      <w:start w:val="1"/>
      <w:numFmt w:val="bullet"/>
      <w:lvlText w:val="o"/>
      <w:lvlJc w:val="left"/>
      <w:pPr>
        <w:ind w:left="1440" w:hanging="360"/>
      </w:pPr>
      <w:rPr>
        <w:rFonts w:ascii="Courier New" w:hAnsi="Courier New" w:hint="default"/>
      </w:rPr>
    </w:lvl>
    <w:lvl w:ilvl="2" w:tplc="9D320B16">
      <w:start w:val="1"/>
      <w:numFmt w:val="bullet"/>
      <w:lvlText w:val=""/>
      <w:lvlJc w:val="left"/>
      <w:pPr>
        <w:ind w:left="2160" w:hanging="360"/>
      </w:pPr>
      <w:rPr>
        <w:rFonts w:ascii="Wingdings" w:hAnsi="Wingdings" w:hint="default"/>
      </w:rPr>
    </w:lvl>
    <w:lvl w:ilvl="3" w:tplc="B322A9AA">
      <w:start w:val="1"/>
      <w:numFmt w:val="bullet"/>
      <w:lvlText w:val=""/>
      <w:lvlJc w:val="left"/>
      <w:pPr>
        <w:ind w:left="2880" w:hanging="360"/>
      </w:pPr>
      <w:rPr>
        <w:rFonts w:ascii="Symbol" w:hAnsi="Symbol" w:hint="default"/>
      </w:rPr>
    </w:lvl>
    <w:lvl w:ilvl="4" w:tplc="8F182A1E">
      <w:start w:val="1"/>
      <w:numFmt w:val="bullet"/>
      <w:lvlText w:val="o"/>
      <w:lvlJc w:val="left"/>
      <w:pPr>
        <w:ind w:left="3600" w:hanging="360"/>
      </w:pPr>
      <w:rPr>
        <w:rFonts w:ascii="Courier New" w:hAnsi="Courier New" w:hint="default"/>
      </w:rPr>
    </w:lvl>
    <w:lvl w:ilvl="5" w:tplc="41549BBC">
      <w:start w:val="1"/>
      <w:numFmt w:val="bullet"/>
      <w:lvlText w:val=""/>
      <w:lvlJc w:val="left"/>
      <w:pPr>
        <w:ind w:left="4320" w:hanging="360"/>
      </w:pPr>
      <w:rPr>
        <w:rFonts w:ascii="Wingdings" w:hAnsi="Wingdings" w:hint="default"/>
      </w:rPr>
    </w:lvl>
    <w:lvl w:ilvl="6" w:tplc="EA3CAEAA">
      <w:start w:val="1"/>
      <w:numFmt w:val="bullet"/>
      <w:lvlText w:val=""/>
      <w:lvlJc w:val="left"/>
      <w:pPr>
        <w:ind w:left="5040" w:hanging="360"/>
      </w:pPr>
      <w:rPr>
        <w:rFonts w:ascii="Symbol" w:hAnsi="Symbol" w:hint="default"/>
      </w:rPr>
    </w:lvl>
    <w:lvl w:ilvl="7" w:tplc="51A81D0C">
      <w:start w:val="1"/>
      <w:numFmt w:val="bullet"/>
      <w:lvlText w:val="o"/>
      <w:lvlJc w:val="left"/>
      <w:pPr>
        <w:ind w:left="5760" w:hanging="360"/>
      </w:pPr>
      <w:rPr>
        <w:rFonts w:ascii="Courier New" w:hAnsi="Courier New" w:hint="default"/>
      </w:rPr>
    </w:lvl>
    <w:lvl w:ilvl="8" w:tplc="A6406518">
      <w:start w:val="1"/>
      <w:numFmt w:val="bullet"/>
      <w:lvlText w:val=""/>
      <w:lvlJc w:val="left"/>
      <w:pPr>
        <w:ind w:left="6480" w:hanging="360"/>
      </w:pPr>
      <w:rPr>
        <w:rFonts w:ascii="Wingdings" w:hAnsi="Wingdings" w:hint="default"/>
      </w:rPr>
    </w:lvl>
  </w:abstractNum>
  <w:abstractNum w:abstractNumId="12" w15:restartNumberingAfterBreak="0">
    <w:nsid w:val="282B259F"/>
    <w:multiLevelType w:val="hybridMultilevel"/>
    <w:tmpl w:val="A6FC7D14"/>
    <w:lvl w:ilvl="0" w:tplc="E24E69B4">
      <w:start w:val="1"/>
      <w:numFmt w:val="bullet"/>
      <w:pStyle w:val="BEISbulletedlist"/>
      <w:lvlText w:val=""/>
      <w:lvlJc w:val="left"/>
      <w:pPr>
        <w:ind w:left="717" w:hanging="360"/>
      </w:pPr>
      <w:rPr>
        <w:rFonts w:ascii="Symbol" w:hAnsi="Symbol" w:hint="default"/>
        <w:color w:val="041E4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3E12AA"/>
    <w:multiLevelType w:val="multilevel"/>
    <w:tmpl w:val="6BBC9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1E592A"/>
    <w:multiLevelType w:val="multilevel"/>
    <w:tmpl w:val="E8045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8D7AF1"/>
    <w:multiLevelType w:val="multilevel"/>
    <w:tmpl w:val="8C2AB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E5868B3"/>
    <w:multiLevelType w:val="multilevel"/>
    <w:tmpl w:val="B9463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174FAD"/>
    <w:multiLevelType w:val="multilevel"/>
    <w:tmpl w:val="DA744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881539E"/>
    <w:multiLevelType w:val="multilevel"/>
    <w:tmpl w:val="3C10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B49786F"/>
    <w:multiLevelType w:val="multilevel"/>
    <w:tmpl w:val="3D08B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5090FF4"/>
    <w:multiLevelType w:val="multilevel"/>
    <w:tmpl w:val="4E520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42B083B"/>
    <w:multiLevelType w:val="multilevel"/>
    <w:tmpl w:val="E36C3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44A3208"/>
    <w:multiLevelType w:val="hybridMultilevel"/>
    <w:tmpl w:val="5150D2D8"/>
    <w:lvl w:ilvl="0" w:tplc="340ADF6E">
      <w:start w:val="1"/>
      <w:numFmt w:val="bullet"/>
      <w:lvlText w:val=""/>
      <w:lvlJc w:val="left"/>
      <w:pPr>
        <w:ind w:left="720" w:hanging="360"/>
      </w:pPr>
      <w:rPr>
        <w:rFonts w:ascii="Symbol" w:hAnsi="Symbol" w:hint="default"/>
      </w:rPr>
    </w:lvl>
    <w:lvl w:ilvl="1" w:tplc="042C7A02">
      <w:start w:val="1"/>
      <w:numFmt w:val="bullet"/>
      <w:lvlText w:val="o"/>
      <w:lvlJc w:val="left"/>
      <w:pPr>
        <w:ind w:left="1440" w:hanging="360"/>
      </w:pPr>
      <w:rPr>
        <w:rFonts w:ascii="Courier New" w:hAnsi="Courier New" w:hint="default"/>
      </w:rPr>
    </w:lvl>
    <w:lvl w:ilvl="2" w:tplc="2584C538">
      <w:start w:val="1"/>
      <w:numFmt w:val="bullet"/>
      <w:lvlText w:val=""/>
      <w:lvlJc w:val="left"/>
      <w:pPr>
        <w:ind w:left="2160" w:hanging="360"/>
      </w:pPr>
      <w:rPr>
        <w:rFonts w:ascii="Wingdings" w:hAnsi="Wingdings" w:hint="default"/>
      </w:rPr>
    </w:lvl>
    <w:lvl w:ilvl="3" w:tplc="8FECBE78">
      <w:start w:val="1"/>
      <w:numFmt w:val="bullet"/>
      <w:lvlText w:val=""/>
      <w:lvlJc w:val="left"/>
      <w:pPr>
        <w:ind w:left="2880" w:hanging="360"/>
      </w:pPr>
      <w:rPr>
        <w:rFonts w:ascii="Symbol" w:hAnsi="Symbol" w:hint="default"/>
      </w:rPr>
    </w:lvl>
    <w:lvl w:ilvl="4" w:tplc="77CC2848">
      <w:start w:val="1"/>
      <w:numFmt w:val="bullet"/>
      <w:lvlText w:val="o"/>
      <w:lvlJc w:val="left"/>
      <w:pPr>
        <w:ind w:left="3600" w:hanging="360"/>
      </w:pPr>
      <w:rPr>
        <w:rFonts w:ascii="Courier New" w:hAnsi="Courier New" w:hint="default"/>
      </w:rPr>
    </w:lvl>
    <w:lvl w:ilvl="5" w:tplc="9A76355E">
      <w:start w:val="1"/>
      <w:numFmt w:val="bullet"/>
      <w:lvlText w:val=""/>
      <w:lvlJc w:val="left"/>
      <w:pPr>
        <w:ind w:left="4320" w:hanging="360"/>
      </w:pPr>
      <w:rPr>
        <w:rFonts w:ascii="Wingdings" w:hAnsi="Wingdings" w:hint="default"/>
      </w:rPr>
    </w:lvl>
    <w:lvl w:ilvl="6" w:tplc="D3D65DF8">
      <w:start w:val="1"/>
      <w:numFmt w:val="bullet"/>
      <w:lvlText w:val=""/>
      <w:lvlJc w:val="left"/>
      <w:pPr>
        <w:ind w:left="5040" w:hanging="360"/>
      </w:pPr>
      <w:rPr>
        <w:rFonts w:ascii="Symbol" w:hAnsi="Symbol" w:hint="default"/>
      </w:rPr>
    </w:lvl>
    <w:lvl w:ilvl="7" w:tplc="4F32936C">
      <w:start w:val="1"/>
      <w:numFmt w:val="bullet"/>
      <w:lvlText w:val="o"/>
      <w:lvlJc w:val="left"/>
      <w:pPr>
        <w:ind w:left="5760" w:hanging="360"/>
      </w:pPr>
      <w:rPr>
        <w:rFonts w:ascii="Courier New" w:hAnsi="Courier New" w:hint="default"/>
      </w:rPr>
    </w:lvl>
    <w:lvl w:ilvl="8" w:tplc="0FB63402">
      <w:start w:val="1"/>
      <w:numFmt w:val="bullet"/>
      <w:lvlText w:val=""/>
      <w:lvlJc w:val="left"/>
      <w:pPr>
        <w:ind w:left="6480" w:hanging="360"/>
      </w:pPr>
      <w:rPr>
        <w:rFonts w:ascii="Wingdings" w:hAnsi="Wingdings" w:hint="default"/>
      </w:rPr>
    </w:lvl>
  </w:abstractNum>
  <w:abstractNum w:abstractNumId="23" w15:restartNumberingAfterBreak="0">
    <w:nsid w:val="66E11338"/>
    <w:multiLevelType w:val="hybridMultilevel"/>
    <w:tmpl w:val="FFFFFFFF"/>
    <w:lvl w:ilvl="0" w:tplc="1E761B9A">
      <w:start w:val="1"/>
      <w:numFmt w:val="decimal"/>
      <w:lvlText w:val="%1."/>
      <w:lvlJc w:val="left"/>
      <w:pPr>
        <w:ind w:left="720" w:hanging="360"/>
      </w:pPr>
    </w:lvl>
    <w:lvl w:ilvl="1" w:tplc="2BC2266E">
      <w:start w:val="1"/>
      <w:numFmt w:val="decimal"/>
      <w:lvlText w:val="%2."/>
      <w:lvlJc w:val="left"/>
      <w:pPr>
        <w:ind w:left="1440" w:hanging="360"/>
      </w:pPr>
    </w:lvl>
    <w:lvl w:ilvl="2" w:tplc="8EA6FB36">
      <w:start w:val="1"/>
      <w:numFmt w:val="lowerRoman"/>
      <w:lvlText w:val="%3."/>
      <w:lvlJc w:val="right"/>
      <w:pPr>
        <w:ind w:left="2160" w:hanging="180"/>
      </w:pPr>
    </w:lvl>
    <w:lvl w:ilvl="3" w:tplc="0F00C298">
      <w:start w:val="1"/>
      <w:numFmt w:val="decimal"/>
      <w:lvlText w:val="%4."/>
      <w:lvlJc w:val="left"/>
      <w:pPr>
        <w:ind w:left="2880" w:hanging="360"/>
      </w:pPr>
    </w:lvl>
    <w:lvl w:ilvl="4" w:tplc="FDD203E6">
      <w:start w:val="1"/>
      <w:numFmt w:val="lowerLetter"/>
      <w:lvlText w:val="%5."/>
      <w:lvlJc w:val="left"/>
      <w:pPr>
        <w:ind w:left="3600" w:hanging="360"/>
      </w:pPr>
    </w:lvl>
    <w:lvl w:ilvl="5" w:tplc="02EA1D02">
      <w:start w:val="1"/>
      <w:numFmt w:val="lowerRoman"/>
      <w:lvlText w:val="%6."/>
      <w:lvlJc w:val="right"/>
      <w:pPr>
        <w:ind w:left="4320" w:hanging="180"/>
      </w:pPr>
    </w:lvl>
    <w:lvl w:ilvl="6" w:tplc="3460C0F6">
      <w:start w:val="1"/>
      <w:numFmt w:val="decimal"/>
      <w:lvlText w:val="%7."/>
      <w:lvlJc w:val="left"/>
      <w:pPr>
        <w:ind w:left="5040" w:hanging="360"/>
      </w:pPr>
    </w:lvl>
    <w:lvl w:ilvl="7" w:tplc="389872B2">
      <w:start w:val="1"/>
      <w:numFmt w:val="lowerLetter"/>
      <w:lvlText w:val="%8."/>
      <w:lvlJc w:val="left"/>
      <w:pPr>
        <w:ind w:left="5760" w:hanging="360"/>
      </w:pPr>
    </w:lvl>
    <w:lvl w:ilvl="8" w:tplc="B268BF72">
      <w:start w:val="1"/>
      <w:numFmt w:val="lowerRoman"/>
      <w:lvlText w:val="%9."/>
      <w:lvlJc w:val="right"/>
      <w:pPr>
        <w:ind w:left="6480" w:hanging="180"/>
      </w:pPr>
    </w:lvl>
  </w:abstractNum>
  <w:abstractNum w:abstractNumId="24" w15:restartNumberingAfterBreak="0">
    <w:nsid w:val="74A072D0"/>
    <w:multiLevelType w:val="hybridMultilevel"/>
    <w:tmpl w:val="C2944F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D673326"/>
    <w:multiLevelType w:val="hybridMultilevel"/>
    <w:tmpl w:val="10A4E2B0"/>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7F58179C"/>
    <w:multiLevelType w:val="hybridMultilevel"/>
    <w:tmpl w:val="23F4AC66"/>
    <w:lvl w:ilvl="0" w:tplc="758E4DA2">
      <w:start w:val="1"/>
      <w:numFmt w:val="bullet"/>
      <w:lvlText w:val=""/>
      <w:lvlJc w:val="left"/>
      <w:pPr>
        <w:ind w:left="720" w:hanging="360"/>
      </w:pPr>
      <w:rPr>
        <w:rFonts w:ascii="Symbol" w:hAnsi="Symbol" w:hint="default"/>
        <w:color w:val="auto"/>
      </w:rPr>
    </w:lvl>
    <w:lvl w:ilvl="1" w:tplc="6EE8304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20"/>
  </w:num>
  <w:num w:numId="4">
    <w:abstractNumId w:val="21"/>
  </w:num>
  <w:num w:numId="5">
    <w:abstractNumId w:val="5"/>
  </w:num>
  <w:num w:numId="6">
    <w:abstractNumId w:val="11"/>
  </w:num>
  <w:num w:numId="7">
    <w:abstractNumId w:val="23"/>
  </w:num>
  <w:num w:numId="8">
    <w:abstractNumId w:val="26"/>
  </w:num>
  <w:num w:numId="9">
    <w:abstractNumId w:val="10"/>
  </w:num>
  <w:num w:numId="10">
    <w:abstractNumId w:val="25"/>
  </w:num>
  <w:num w:numId="11">
    <w:abstractNumId w:val="7"/>
  </w:num>
  <w:num w:numId="12">
    <w:abstractNumId w:val="24"/>
  </w:num>
  <w:num w:numId="13">
    <w:abstractNumId w:val="9"/>
  </w:num>
  <w:num w:numId="14">
    <w:abstractNumId w:val="15"/>
  </w:num>
  <w:num w:numId="15">
    <w:abstractNumId w:val="0"/>
  </w:num>
  <w:num w:numId="16">
    <w:abstractNumId w:val="14"/>
  </w:num>
  <w:num w:numId="17">
    <w:abstractNumId w:val="4"/>
  </w:num>
  <w:num w:numId="18">
    <w:abstractNumId w:val="19"/>
  </w:num>
  <w:num w:numId="19">
    <w:abstractNumId w:val="18"/>
  </w:num>
  <w:num w:numId="20">
    <w:abstractNumId w:val="13"/>
  </w:num>
  <w:num w:numId="21">
    <w:abstractNumId w:val="16"/>
  </w:num>
  <w:num w:numId="22">
    <w:abstractNumId w:val="17"/>
  </w:num>
  <w:num w:numId="23">
    <w:abstractNumId w:val="2"/>
  </w:num>
  <w:num w:numId="24">
    <w:abstractNumId w:val="1"/>
  </w:num>
  <w:num w:numId="25">
    <w:abstractNumId w:val="8"/>
  </w:num>
  <w:num w:numId="26">
    <w:abstractNumId w:val="12"/>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8F214B1"/>
    <w:rsid w:val="000027BB"/>
    <w:rsid w:val="00012233"/>
    <w:rsid w:val="00012B77"/>
    <w:rsid w:val="00017642"/>
    <w:rsid w:val="000218E9"/>
    <w:rsid w:val="00021F4A"/>
    <w:rsid w:val="00022FF8"/>
    <w:rsid w:val="00025702"/>
    <w:rsid w:val="000271D1"/>
    <w:rsid w:val="00030559"/>
    <w:rsid w:val="00030B34"/>
    <w:rsid w:val="00032F49"/>
    <w:rsid w:val="00035D89"/>
    <w:rsid w:val="00036F2E"/>
    <w:rsid w:val="00036F59"/>
    <w:rsid w:val="00050481"/>
    <w:rsid w:val="00053873"/>
    <w:rsid w:val="000555AD"/>
    <w:rsid w:val="0005692D"/>
    <w:rsid w:val="00064062"/>
    <w:rsid w:val="00065F4F"/>
    <w:rsid w:val="000665EA"/>
    <w:rsid w:val="00070042"/>
    <w:rsid w:val="000765C9"/>
    <w:rsid w:val="00076C2A"/>
    <w:rsid w:val="00082127"/>
    <w:rsid w:val="00084272"/>
    <w:rsid w:val="00090518"/>
    <w:rsid w:val="00092092"/>
    <w:rsid w:val="00092F49"/>
    <w:rsid w:val="00092F8C"/>
    <w:rsid w:val="000A40A7"/>
    <w:rsid w:val="000A6216"/>
    <w:rsid w:val="000B2A6D"/>
    <w:rsid w:val="000B2E53"/>
    <w:rsid w:val="000B3F59"/>
    <w:rsid w:val="000B4256"/>
    <w:rsid w:val="000B5132"/>
    <w:rsid w:val="000B5465"/>
    <w:rsid w:val="000B771B"/>
    <w:rsid w:val="000B7BF8"/>
    <w:rsid w:val="000C0D8A"/>
    <w:rsid w:val="000C3B7F"/>
    <w:rsid w:val="000C761F"/>
    <w:rsid w:val="000D106F"/>
    <w:rsid w:val="000D643F"/>
    <w:rsid w:val="000E573C"/>
    <w:rsid w:val="000E7685"/>
    <w:rsid w:val="000F089F"/>
    <w:rsid w:val="000F2122"/>
    <w:rsid w:val="000F243A"/>
    <w:rsid w:val="000F2988"/>
    <w:rsid w:val="000F43EF"/>
    <w:rsid w:val="000F7A3E"/>
    <w:rsid w:val="00102AF1"/>
    <w:rsid w:val="0010484B"/>
    <w:rsid w:val="001048B4"/>
    <w:rsid w:val="00105E98"/>
    <w:rsid w:val="00111879"/>
    <w:rsid w:val="001141BF"/>
    <w:rsid w:val="00114FB5"/>
    <w:rsid w:val="00115FFA"/>
    <w:rsid w:val="00117464"/>
    <w:rsid w:val="00121B56"/>
    <w:rsid w:val="001241B3"/>
    <w:rsid w:val="0012431C"/>
    <w:rsid w:val="00125C35"/>
    <w:rsid w:val="00131C86"/>
    <w:rsid w:val="0013273E"/>
    <w:rsid w:val="00132876"/>
    <w:rsid w:val="001355F8"/>
    <w:rsid w:val="00137199"/>
    <w:rsid w:val="00143055"/>
    <w:rsid w:val="00143298"/>
    <w:rsid w:val="00155B49"/>
    <w:rsid w:val="00156EE0"/>
    <w:rsid w:val="00160488"/>
    <w:rsid w:val="0016306A"/>
    <w:rsid w:val="00165123"/>
    <w:rsid w:val="00166536"/>
    <w:rsid w:val="00174BCA"/>
    <w:rsid w:val="00185421"/>
    <w:rsid w:val="001911B1"/>
    <w:rsid w:val="00191A7E"/>
    <w:rsid w:val="00193587"/>
    <w:rsid w:val="00195359"/>
    <w:rsid w:val="00195EAF"/>
    <w:rsid w:val="001A5596"/>
    <w:rsid w:val="001A62FB"/>
    <w:rsid w:val="001B1859"/>
    <w:rsid w:val="001B33DC"/>
    <w:rsid w:val="001B3A0B"/>
    <w:rsid w:val="001C0652"/>
    <w:rsid w:val="001D23FF"/>
    <w:rsid w:val="001D2AFC"/>
    <w:rsid w:val="001D2E4E"/>
    <w:rsid w:val="001D5B9F"/>
    <w:rsid w:val="001D7AB9"/>
    <w:rsid w:val="001E35B5"/>
    <w:rsid w:val="001E5D98"/>
    <w:rsid w:val="001F4BA2"/>
    <w:rsid w:val="001F58B5"/>
    <w:rsid w:val="001F6D78"/>
    <w:rsid w:val="00202769"/>
    <w:rsid w:val="00204430"/>
    <w:rsid w:val="002075C1"/>
    <w:rsid w:val="0021151C"/>
    <w:rsid w:val="00213C98"/>
    <w:rsid w:val="00216116"/>
    <w:rsid w:val="002174CB"/>
    <w:rsid w:val="00222058"/>
    <w:rsid w:val="002242F8"/>
    <w:rsid w:val="002263FA"/>
    <w:rsid w:val="002263FE"/>
    <w:rsid w:val="00226B46"/>
    <w:rsid w:val="00231272"/>
    <w:rsid w:val="00240234"/>
    <w:rsid w:val="00240780"/>
    <w:rsid w:val="00240C17"/>
    <w:rsid w:val="00241256"/>
    <w:rsid w:val="00241D8D"/>
    <w:rsid w:val="00243A81"/>
    <w:rsid w:val="00245452"/>
    <w:rsid w:val="00246426"/>
    <w:rsid w:val="00247720"/>
    <w:rsid w:val="00247F94"/>
    <w:rsid w:val="0025206F"/>
    <w:rsid w:val="00253545"/>
    <w:rsid w:val="0026044A"/>
    <w:rsid w:val="00261CAC"/>
    <w:rsid w:val="00263545"/>
    <w:rsid w:val="00271EE5"/>
    <w:rsid w:val="00272A33"/>
    <w:rsid w:val="002739FB"/>
    <w:rsid w:val="00274DFB"/>
    <w:rsid w:val="00275375"/>
    <w:rsid w:val="00280D51"/>
    <w:rsid w:val="002816C7"/>
    <w:rsid w:val="00281D6E"/>
    <w:rsid w:val="00281F3A"/>
    <w:rsid w:val="00282752"/>
    <w:rsid w:val="00284520"/>
    <w:rsid w:val="00287C48"/>
    <w:rsid w:val="002914A5"/>
    <w:rsid w:val="002927F6"/>
    <w:rsid w:val="00297C52"/>
    <w:rsid w:val="002A045D"/>
    <w:rsid w:val="002A7168"/>
    <w:rsid w:val="002B36AF"/>
    <w:rsid w:val="002B5FCA"/>
    <w:rsid w:val="002B6C3D"/>
    <w:rsid w:val="002C11C0"/>
    <w:rsid w:val="002C4482"/>
    <w:rsid w:val="002C7B85"/>
    <w:rsid w:val="002E081B"/>
    <w:rsid w:val="002E2E0F"/>
    <w:rsid w:val="002E46F2"/>
    <w:rsid w:val="002E6398"/>
    <w:rsid w:val="002E6D31"/>
    <w:rsid w:val="002F2C59"/>
    <w:rsid w:val="002F5F28"/>
    <w:rsid w:val="002F6700"/>
    <w:rsid w:val="0030010A"/>
    <w:rsid w:val="00302CBE"/>
    <w:rsid w:val="0030628D"/>
    <w:rsid w:val="00312837"/>
    <w:rsid w:val="00312DA5"/>
    <w:rsid w:val="0031501A"/>
    <w:rsid w:val="003154AB"/>
    <w:rsid w:val="00315F1D"/>
    <w:rsid w:val="00330D4B"/>
    <w:rsid w:val="0033398E"/>
    <w:rsid w:val="00334217"/>
    <w:rsid w:val="00336D72"/>
    <w:rsid w:val="00336EE0"/>
    <w:rsid w:val="0034504F"/>
    <w:rsid w:val="00351D1A"/>
    <w:rsid w:val="00353662"/>
    <w:rsid w:val="00364707"/>
    <w:rsid w:val="00366516"/>
    <w:rsid w:val="00370D50"/>
    <w:rsid w:val="00374FCA"/>
    <w:rsid w:val="00375C19"/>
    <w:rsid w:val="003767D9"/>
    <w:rsid w:val="00376F83"/>
    <w:rsid w:val="003846B2"/>
    <w:rsid w:val="0038610E"/>
    <w:rsid w:val="00392908"/>
    <w:rsid w:val="00393101"/>
    <w:rsid w:val="00393A71"/>
    <w:rsid w:val="003968FD"/>
    <w:rsid w:val="003A1014"/>
    <w:rsid w:val="003A4B36"/>
    <w:rsid w:val="003A62DE"/>
    <w:rsid w:val="003A693D"/>
    <w:rsid w:val="003A6F12"/>
    <w:rsid w:val="003B1818"/>
    <w:rsid w:val="003B4638"/>
    <w:rsid w:val="003B5CE8"/>
    <w:rsid w:val="003B7F08"/>
    <w:rsid w:val="003C018D"/>
    <w:rsid w:val="003C067F"/>
    <w:rsid w:val="003C174D"/>
    <w:rsid w:val="003C25AC"/>
    <w:rsid w:val="003C47E8"/>
    <w:rsid w:val="003C5E11"/>
    <w:rsid w:val="003C699E"/>
    <w:rsid w:val="003C7E21"/>
    <w:rsid w:val="003D0C23"/>
    <w:rsid w:val="003D325A"/>
    <w:rsid w:val="003D621C"/>
    <w:rsid w:val="003D6551"/>
    <w:rsid w:val="003E08CC"/>
    <w:rsid w:val="003E3740"/>
    <w:rsid w:val="003E4DE9"/>
    <w:rsid w:val="003F21D0"/>
    <w:rsid w:val="003F401E"/>
    <w:rsid w:val="003F750B"/>
    <w:rsid w:val="003F79B6"/>
    <w:rsid w:val="00401AE2"/>
    <w:rsid w:val="0040605E"/>
    <w:rsid w:val="0041580F"/>
    <w:rsid w:val="00420344"/>
    <w:rsid w:val="00422872"/>
    <w:rsid w:val="0042483A"/>
    <w:rsid w:val="00424A08"/>
    <w:rsid w:val="00425895"/>
    <w:rsid w:val="00430E5F"/>
    <w:rsid w:val="00433253"/>
    <w:rsid w:val="004334D0"/>
    <w:rsid w:val="00435E4D"/>
    <w:rsid w:val="00442D50"/>
    <w:rsid w:val="00442EF1"/>
    <w:rsid w:val="0044427F"/>
    <w:rsid w:val="004464CD"/>
    <w:rsid w:val="00452952"/>
    <w:rsid w:val="00452CA5"/>
    <w:rsid w:val="00453659"/>
    <w:rsid w:val="00453F98"/>
    <w:rsid w:val="004555F9"/>
    <w:rsid w:val="00456657"/>
    <w:rsid w:val="004574C3"/>
    <w:rsid w:val="0046778A"/>
    <w:rsid w:val="00470ADB"/>
    <w:rsid w:val="00471523"/>
    <w:rsid w:val="00472613"/>
    <w:rsid w:val="004765C9"/>
    <w:rsid w:val="00477F34"/>
    <w:rsid w:val="00483418"/>
    <w:rsid w:val="004865E3"/>
    <w:rsid w:val="0049251A"/>
    <w:rsid w:val="00496125"/>
    <w:rsid w:val="004968AF"/>
    <w:rsid w:val="004A51B2"/>
    <w:rsid w:val="004A571D"/>
    <w:rsid w:val="004A6910"/>
    <w:rsid w:val="004B1BEC"/>
    <w:rsid w:val="004B4DEC"/>
    <w:rsid w:val="004B7C93"/>
    <w:rsid w:val="004B7DD2"/>
    <w:rsid w:val="004C074A"/>
    <w:rsid w:val="004C15D1"/>
    <w:rsid w:val="004C2F92"/>
    <w:rsid w:val="004C7802"/>
    <w:rsid w:val="004D2397"/>
    <w:rsid w:val="004D4BB4"/>
    <w:rsid w:val="004D4E02"/>
    <w:rsid w:val="004D7C69"/>
    <w:rsid w:val="004E15FD"/>
    <w:rsid w:val="004E1ACF"/>
    <w:rsid w:val="004E1E30"/>
    <w:rsid w:val="004E2501"/>
    <w:rsid w:val="004E255B"/>
    <w:rsid w:val="004E3BC3"/>
    <w:rsid w:val="004E6D61"/>
    <w:rsid w:val="004E7788"/>
    <w:rsid w:val="004F123D"/>
    <w:rsid w:val="004F737E"/>
    <w:rsid w:val="0050090A"/>
    <w:rsid w:val="00501811"/>
    <w:rsid w:val="00505089"/>
    <w:rsid w:val="00506DB6"/>
    <w:rsid w:val="00507100"/>
    <w:rsid w:val="00513B12"/>
    <w:rsid w:val="00520BCF"/>
    <w:rsid w:val="0052102A"/>
    <w:rsid w:val="005214AD"/>
    <w:rsid w:val="00523042"/>
    <w:rsid w:val="00527A19"/>
    <w:rsid w:val="00531045"/>
    <w:rsid w:val="00541748"/>
    <w:rsid w:val="00542DF8"/>
    <w:rsid w:val="005473BF"/>
    <w:rsid w:val="00551256"/>
    <w:rsid w:val="0055491B"/>
    <w:rsid w:val="005610A7"/>
    <w:rsid w:val="005611A2"/>
    <w:rsid w:val="005614A7"/>
    <w:rsid w:val="00564D10"/>
    <w:rsid w:val="00570637"/>
    <w:rsid w:val="00572AE0"/>
    <w:rsid w:val="0057332B"/>
    <w:rsid w:val="0057385A"/>
    <w:rsid w:val="0057596F"/>
    <w:rsid w:val="005773AC"/>
    <w:rsid w:val="00577C40"/>
    <w:rsid w:val="00582EBE"/>
    <w:rsid w:val="00583866"/>
    <w:rsid w:val="0058529B"/>
    <w:rsid w:val="005868D8"/>
    <w:rsid w:val="00587AF4"/>
    <w:rsid w:val="00591BE5"/>
    <w:rsid w:val="00595BC3"/>
    <w:rsid w:val="005A3BA6"/>
    <w:rsid w:val="005A54A6"/>
    <w:rsid w:val="005A6290"/>
    <w:rsid w:val="005A707D"/>
    <w:rsid w:val="005B275C"/>
    <w:rsid w:val="005B334D"/>
    <w:rsid w:val="005B4B5E"/>
    <w:rsid w:val="005B69FA"/>
    <w:rsid w:val="005C02AC"/>
    <w:rsid w:val="005C1C9A"/>
    <w:rsid w:val="005C619C"/>
    <w:rsid w:val="005C65C0"/>
    <w:rsid w:val="005D0E93"/>
    <w:rsid w:val="005D2A06"/>
    <w:rsid w:val="005E0318"/>
    <w:rsid w:val="005E0520"/>
    <w:rsid w:val="005E2054"/>
    <w:rsid w:val="005E2801"/>
    <w:rsid w:val="005E31F6"/>
    <w:rsid w:val="005F0FD4"/>
    <w:rsid w:val="005F212C"/>
    <w:rsid w:val="005F36ED"/>
    <w:rsid w:val="005F6D96"/>
    <w:rsid w:val="00600C53"/>
    <w:rsid w:val="00602F67"/>
    <w:rsid w:val="00605629"/>
    <w:rsid w:val="006061D1"/>
    <w:rsid w:val="006107DD"/>
    <w:rsid w:val="006164A1"/>
    <w:rsid w:val="00620E97"/>
    <w:rsid w:val="006216E3"/>
    <w:rsid w:val="00622386"/>
    <w:rsid w:val="00625DAA"/>
    <w:rsid w:val="00631724"/>
    <w:rsid w:val="006323D3"/>
    <w:rsid w:val="006332D5"/>
    <w:rsid w:val="00636EE4"/>
    <w:rsid w:val="00647A94"/>
    <w:rsid w:val="00647C41"/>
    <w:rsid w:val="00653594"/>
    <w:rsid w:val="006561BF"/>
    <w:rsid w:val="00656E58"/>
    <w:rsid w:val="00660485"/>
    <w:rsid w:val="00661682"/>
    <w:rsid w:val="00662BD8"/>
    <w:rsid w:val="006641F7"/>
    <w:rsid w:val="00670B65"/>
    <w:rsid w:val="00671EF3"/>
    <w:rsid w:val="00671F49"/>
    <w:rsid w:val="006722DF"/>
    <w:rsid w:val="006731E5"/>
    <w:rsid w:val="006752A6"/>
    <w:rsid w:val="00675AAC"/>
    <w:rsid w:val="00681895"/>
    <w:rsid w:val="00684192"/>
    <w:rsid w:val="00685DAC"/>
    <w:rsid w:val="00686A51"/>
    <w:rsid w:val="00692EC0"/>
    <w:rsid w:val="006948B6"/>
    <w:rsid w:val="006953F7"/>
    <w:rsid w:val="006977A7"/>
    <w:rsid w:val="006A0639"/>
    <w:rsid w:val="006A7B2F"/>
    <w:rsid w:val="006B6DFB"/>
    <w:rsid w:val="006B72F8"/>
    <w:rsid w:val="006C2738"/>
    <w:rsid w:val="006C5B3D"/>
    <w:rsid w:val="006C6689"/>
    <w:rsid w:val="006C738E"/>
    <w:rsid w:val="006C78AB"/>
    <w:rsid w:val="006D1B8C"/>
    <w:rsid w:val="006D2F6C"/>
    <w:rsid w:val="006E3C69"/>
    <w:rsid w:val="006E53C0"/>
    <w:rsid w:val="006E6B44"/>
    <w:rsid w:val="006F1922"/>
    <w:rsid w:val="006F33C3"/>
    <w:rsid w:val="006F38A8"/>
    <w:rsid w:val="00702FFA"/>
    <w:rsid w:val="00712C12"/>
    <w:rsid w:val="00712C79"/>
    <w:rsid w:val="00713327"/>
    <w:rsid w:val="00715404"/>
    <w:rsid w:val="00720062"/>
    <w:rsid w:val="007204D8"/>
    <w:rsid w:val="00722AC0"/>
    <w:rsid w:val="00723079"/>
    <w:rsid w:val="00725299"/>
    <w:rsid w:val="00726854"/>
    <w:rsid w:val="007301CE"/>
    <w:rsid w:val="007302B2"/>
    <w:rsid w:val="00733650"/>
    <w:rsid w:val="00736680"/>
    <w:rsid w:val="00737B42"/>
    <w:rsid w:val="007446A5"/>
    <w:rsid w:val="007469B2"/>
    <w:rsid w:val="007471C9"/>
    <w:rsid w:val="00747988"/>
    <w:rsid w:val="007512C6"/>
    <w:rsid w:val="00754049"/>
    <w:rsid w:val="0075579A"/>
    <w:rsid w:val="007559C5"/>
    <w:rsid w:val="00755E88"/>
    <w:rsid w:val="007563D5"/>
    <w:rsid w:val="00757CB1"/>
    <w:rsid w:val="007607B7"/>
    <w:rsid w:val="0076535E"/>
    <w:rsid w:val="00767A8C"/>
    <w:rsid w:val="00773E17"/>
    <w:rsid w:val="00780DB2"/>
    <w:rsid w:val="00780EED"/>
    <w:rsid w:val="00785DC1"/>
    <w:rsid w:val="00785FD3"/>
    <w:rsid w:val="007956DE"/>
    <w:rsid w:val="00795A16"/>
    <w:rsid w:val="00795A72"/>
    <w:rsid w:val="007A1001"/>
    <w:rsid w:val="007A4E58"/>
    <w:rsid w:val="007A7B01"/>
    <w:rsid w:val="007B2A8A"/>
    <w:rsid w:val="007B4EC6"/>
    <w:rsid w:val="007B59CA"/>
    <w:rsid w:val="007B60EA"/>
    <w:rsid w:val="007C0C18"/>
    <w:rsid w:val="007C2DDF"/>
    <w:rsid w:val="007C598F"/>
    <w:rsid w:val="007D0D82"/>
    <w:rsid w:val="007D0F04"/>
    <w:rsid w:val="007D1D60"/>
    <w:rsid w:val="007D2B19"/>
    <w:rsid w:val="007D367D"/>
    <w:rsid w:val="007D37B6"/>
    <w:rsid w:val="007D71C4"/>
    <w:rsid w:val="007E0BE2"/>
    <w:rsid w:val="007E34D2"/>
    <w:rsid w:val="007E4847"/>
    <w:rsid w:val="007E4899"/>
    <w:rsid w:val="007E4DFF"/>
    <w:rsid w:val="007E66D7"/>
    <w:rsid w:val="007E7690"/>
    <w:rsid w:val="00800969"/>
    <w:rsid w:val="008078EE"/>
    <w:rsid w:val="00810133"/>
    <w:rsid w:val="00810D24"/>
    <w:rsid w:val="00812701"/>
    <w:rsid w:val="00813401"/>
    <w:rsid w:val="00813A13"/>
    <w:rsid w:val="008177E7"/>
    <w:rsid w:val="008208CA"/>
    <w:rsid w:val="00825285"/>
    <w:rsid w:val="00826C48"/>
    <w:rsid w:val="00830552"/>
    <w:rsid w:val="00830A3E"/>
    <w:rsid w:val="0083173A"/>
    <w:rsid w:val="00831908"/>
    <w:rsid w:val="00835A28"/>
    <w:rsid w:val="00836DA3"/>
    <w:rsid w:val="008406DA"/>
    <w:rsid w:val="00842638"/>
    <w:rsid w:val="00842981"/>
    <w:rsid w:val="0084590D"/>
    <w:rsid w:val="00845A75"/>
    <w:rsid w:val="00851362"/>
    <w:rsid w:val="00851E0C"/>
    <w:rsid w:val="008538AE"/>
    <w:rsid w:val="00856BEC"/>
    <w:rsid w:val="008578C4"/>
    <w:rsid w:val="00860D3A"/>
    <w:rsid w:val="00863B4D"/>
    <w:rsid w:val="008666E3"/>
    <w:rsid w:val="008674FE"/>
    <w:rsid w:val="00871767"/>
    <w:rsid w:val="00874BC7"/>
    <w:rsid w:val="0088099F"/>
    <w:rsid w:val="00884A94"/>
    <w:rsid w:val="008852AA"/>
    <w:rsid w:val="00887D8C"/>
    <w:rsid w:val="00891B02"/>
    <w:rsid w:val="00892D4F"/>
    <w:rsid w:val="00896AE0"/>
    <w:rsid w:val="00897344"/>
    <w:rsid w:val="00897599"/>
    <w:rsid w:val="008A5C0A"/>
    <w:rsid w:val="008A68B4"/>
    <w:rsid w:val="008B0AF5"/>
    <w:rsid w:val="008B2E42"/>
    <w:rsid w:val="008B6404"/>
    <w:rsid w:val="008B7ED2"/>
    <w:rsid w:val="008C1582"/>
    <w:rsid w:val="008C1CE5"/>
    <w:rsid w:val="008C2325"/>
    <w:rsid w:val="008C381C"/>
    <w:rsid w:val="008C49C8"/>
    <w:rsid w:val="008C5ED9"/>
    <w:rsid w:val="008C7825"/>
    <w:rsid w:val="008E003F"/>
    <w:rsid w:val="008E2140"/>
    <w:rsid w:val="008E5ED6"/>
    <w:rsid w:val="008F02E4"/>
    <w:rsid w:val="008F036D"/>
    <w:rsid w:val="008F2450"/>
    <w:rsid w:val="008F62DD"/>
    <w:rsid w:val="008F6405"/>
    <w:rsid w:val="009001B4"/>
    <w:rsid w:val="009045DB"/>
    <w:rsid w:val="00905721"/>
    <w:rsid w:val="00905730"/>
    <w:rsid w:val="009063F7"/>
    <w:rsid w:val="0091060E"/>
    <w:rsid w:val="00916ABD"/>
    <w:rsid w:val="009216B0"/>
    <w:rsid w:val="00921BD5"/>
    <w:rsid w:val="00921EEA"/>
    <w:rsid w:val="00925C85"/>
    <w:rsid w:val="00931F6B"/>
    <w:rsid w:val="00932216"/>
    <w:rsid w:val="009324A5"/>
    <w:rsid w:val="009330D0"/>
    <w:rsid w:val="00935498"/>
    <w:rsid w:val="00936240"/>
    <w:rsid w:val="00936528"/>
    <w:rsid w:val="0094140E"/>
    <w:rsid w:val="00943A71"/>
    <w:rsid w:val="0094636F"/>
    <w:rsid w:val="0094651C"/>
    <w:rsid w:val="00951A35"/>
    <w:rsid w:val="00951DE1"/>
    <w:rsid w:val="00952189"/>
    <w:rsid w:val="00954A69"/>
    <w:rsid w:val="00963573"/>
    <w:rsid w:val="009656DF"/>
    <w:rsid w:val="00971276"/>
    <w:rsid w:val="0097284B"/>
    <w:rsid w:val="00974F04"/>
    <w:rsid w:val="009777C9"/>
    <w:rsid w:val="009779E5"/>
    <w:rsid w:val="00984271"/>
    <w:rsid w:val="00984E02"/>
    <w:rsid w:val="0098526C"/>
    <w:rsid w:val="0098543F"/>
    <w:rsid w:val="00992E8D"/>
    <w:rsid w:val="00994297"/>
    <w:rsid w:val="0099788F"/>
    <w:rsid w:val="00997E38"/>
    <w:rsid w:val="009A0826"/>
    <w:rsid w:val="009A1EF6"/>
    <w:rsid w:val="009A51F2"/>
    <w:rsid w:val="009A57B2"/>
    <w:rsid w:val="009A7BFD"/>
    <w:rsid w:val="009C1D65"/>
    <w:rsid w:val="009C3395"/>
    <w:rsid w:val="009C3C24"/>
    <w:rsid w:val="009C532F"/>
    <w:rsid w:val="009C6026"/>
    <w:rsid w:val="009D0151"/>
    <w:rsid w:val="009D03CF"/>
    <w:rsid w:val="009D49B3"/>
    <w:rsid w:val="009D4DC0"/>
    <w:rsid w:val="009D7B80"/>
    <w:rsid w:val="009E1BD7"/>
    <w:rsid w:val="009E4E36"/>
    <w:rsid w:val="009F2075"/>
    <w:rsid w:val="009F2AEE"/>
    <w:rsid w:val="009F3C27"/>
    <w:rsid w:val="009F7C19"/>
    <w:rsid w:val="00A021F4"/>
    <w:rsid w:val="00A04057"/>
    <w:rsid w:val="00A04F26"/>
    <w:rsid w:val="00A073DA"/>
    <w:rsid w:val="00A10E6C"/>
    <w:rsid w:val="00A12BF0"/>
    <w:rsid w:val="00A149F5"/>
    <w:rsid w:val="00A150A8"/>
    <w:rsid w:val="00A15CEF"/>
    <w:rsid w:val="00A166E6"/>
    <w:rsid w:val="00A16C30"/>
    <w:rsid w:val="00A16ED9"/>
    <w:rsid w:val="00A21447"/>
    <w:rsid w:val="00A227D8"/>
    <w:rsid w:val="00A24671"/>
    <w:rsid w:val="00A3008E"/>
    <w:rsid w:val="00A30624"/>
    <w:rsid w:val="00A3155E"/>
    <w:rsid w:val="00A318EB"/>
    <w:rsid w:val="00A32A84"/>
    <w:rsid w:val="00A335F3"/>
    <w:rsid w:val="00A413BB"/>
    <w:rsid w:val="00A43037"/>
    <w:rsid w:val="00A4478A"/>
    <w:rsid w:val="00A4487E"/>
    <w:rsid w:val="00A44F37"/>
    <w:rsid w:val="00A46E29"/>
    <w:rsid w:val="00A506FC"/>
    <w:rsid w:val="00A57646"/>
    <w:rsid w:val="00A62AF1"/>
    <w:rsid w:val="00A6671E"/>
    <w:rsid w:val="00A70FB8"/>
    <w:rsid w:val="00A71D5B"/>
    <w:rsid w:val="00A752D6"/>
    <w:rsid w:val="00A75F72"/>
    <w:rsid w:val="00A85EF1"/>
    <w:rsid w:val="00A86ACC"/>
    <w:rsid w:val="00A913B2"/>
    <w:rsid w:val="00A91A53"/>
    <w:rsid w:val="00A949FC"/>
    <w:rsid w:val="00A95996"/>
    <w:rsid w:val="00AA25CD"/>
    <w:rsid w:val="00AA2BCC"/>
    <w:rsid w:val="00AB41CD"/>
    <w:rsid w:val="00AB4C0B"/>
    <w:rsid w:val="00AB7B45"/>
    <w:rsid w:val="00AC1978"/>
    <w:rsid w:val="00AC75D6"/>
    <w:rsid w:val="00AD1679"/>
    <w:rsid w:val="00AD437C"/>
    <w:rsid w:val="00AD7102"/>
    <w:rsid w:val="00AE7CA1"/>
    <w:rsid w:val="00AF0BA3"/>
    <w:rsid w:val="00AF3E79"/>
    <w:rsid w:val="00AF45EC"/>
    <w:rsid w:val="00B0150A"/>
    <w:rsid w:val="00B03572"/>
    <w:rsid w:val="00B041EE"/>
    <w:rsid w:val="00B07738"/>
    <w:rsid w:val="00B1226F"/>
    <w:rsid w:val="00B2636C"/>
    <w:rsid w:val="00B339BA"/>
    <w:rsid w:val="00B54257"/>
    <w:rsid w:val="00B553E5"/>
    <w:rsid w:val="00B57237"/>
    <w:rsid w:val="00B622EF"/>
    <w:rsid w:val="00B63CC2"/>
    <w:rsid w:val="00B65649"/>
    <w:rsid w:val="00B65D3F"/>
    <w:rsid w:val="00B66BE4"/>
    <w:rsid w:val="00B729B3"/>
    <w:rsid w:val="00B74349"/>
    <w:rsid w:val="00B75AAD"/>
    <w:rsid w:val="00B805F8"/>
    <w:rsid w:val="00B816E9"/>
    <w:rsid w:val="00B9255A"/>
    <w:rsid w:val="00B93377"/>
    <w:rsid w:val="00B95011"/>
    <w:rsid w:val="00BA27F2"/>
    <w:rsid w:val="00BA2CC2"/>
    <w:rsid w:val="00BA2D0D"/>
    <w:rsid w:val="00BA3859"/>
    <w:rsid w:val="00BA4910"/>
    <w:rsid w:val="00BA4A8B"/>
    <w:rsid w:val="00BA5130"/>
    <w:rsid w:val="00BA764D"/>
    <w:rsid w:val="00BB7E58"/>
    <w:rsid w:val="00BC1074"/>
    <w:rsid w:val="00BC5F97"/>
    <w:rsid w:val="00BC6E66"/>
    <w:rsid w:val="00BC7FE7"/>
    <w:rsid w:val="00BD148C"/>
    <w:rsid w:val="00BD4DEF"/>
    <w:rsid w:val="00BD60D2"/>
    <w:rsid w:val="00BD6C06"/>
    <w:rsid w:val="00BD70F4"/>
    <w:rsid w:val="00BD7B13"/>
    <w:rsid w:val="00BE3D2B"/>
    <w:rsid w:val="00BE5F56"/>
    <w:rsid w:val="00BF0533"/>
    <w:rsid w:val="00BF07EA"/>
    <w:rsid w:val="00BF1255"/>
    <w:rsid w:val="00BF40E4"/>
    <w:rsid w:val="00C0176B"/>
    <w:rsid w:val="00C12C6E"/>
    <w:rsid w:val="00C1486E"/>
    <w:rsid w:val="00C14AAA"/>
    <w:rsid w:val="00C14F46"/>
    <w:rsid w:val="00C16C85"/>
    <w:rsid w:val="00C24647"/>
    <w:rsid w:val="00C3375F"/>
    <w:rsid w:val="00C3674B"/>
    <w:rsid w:val="00C371BF"/>
    <w:rsid w:val="00C40610"/>
    <w:rsid w:val="00C40BE0"/>
    <w:rsid w:val="00C42D2E"/>
    <w:rsid w:val="00C46998"/>
    <w:rsid w:val="00C47ABF"/>
    <w:rsid w:val="00C47ED4"/>
    <w:rsid w:val="00C51FEA"/>
    <w:rsid w:val="00C5408B"/>
    <w:rsid w:val="00C5729A"/>
    <w:rsid w:val="00C5731F"/>
    <w:rsid w:val="00C63E48"/>
    <w:rsid w:val="00C64570"/>
    <w:rsid w:val="00C6632D"/>
    <w:rsid w:val="00C768AE"/>
    <w:rsid w:val="00C76EFE"/>
    <w:rsid w:val="00C83DF4"/>
    <w:rsid w:val="00C843A3"/>
    <w:rsid w:val="00C85F3B"/>
    <w:rsid w:val="00C86C8A"/>
    <w:rsid w:val="00C93B3F"/>
    <w:rsid w:val="00C953C4"/>
    <w:rsid w:val="00CA07D7"/>
    <w:rsid w:val="00CA1754"/>
    <w:rsid w:val="00CA1E9A"/>
    <w:rsid w:val="00CA36B8"/>
    <w:rsid w:val="00CA4739"/>
    <w:rsid w:val="00CA5C9F"/>
    <w:rsid w:val="00CA64FC"/>
    <w:rsid w:val="00CA7F10"/>
    <w:rsid w:val="00CB198C"/>
    <w:rsid w:val="00CB79BC"/>
    <w:rsid w:val="00CB7FDA"/>
    <w:rsid w:val="00CC2870"/>
    <w:rsid w:val="00CC3319"/>
    <w:rsid w:val="00CC3CC7"/>
    <w:rsid w:val="00CC46AA"/>
    <w:rsid w:val="00CC5F67"/>
    <w:rsid w:val="00CD0457"/>
    <w:rsid w:val="00CD06F4"/>
    <w:rsid w:val="00CD0BC7"/>
    <w:rsid w:val="00CD0FC8"/>
    <w:rsid w:val="00CD2FE6"/>
    <w:rsid w:val="00CD3D1C"/>
    <w:rsid w:val="00CD738B"/>
    <w:rsid w:val="00CE2FDC"/>
    <w:rsid w:val="00CE3B95"/>
    <w:rsid w:val="00CE5804"/>
    <w:rsid w:val="00CE79D7"/>
    <w:rsid w:val="00CF2D27"/>
    <w:rsid w:val="00CF40FE"/>
    <w:rsid w:val="00CF5E53"/>
    <w:rsid w:val="00CF6FA5"/>
    <w:rsid w:val="00D0230E"/>
    <w:rsid w:val="00D02582"/>
    <w:rsid w:val="00D035BF"/>
    <w:rsid w:val="00D075E8"/>
    <w:rsid w:val="00D116C6"/>
    <w:rsid w:val="00D131A7"/>
    <w:rsid w:val="00D136A6"/>
    <w:rsid w:val="00D1784B"/>
    <w:rsid w:val="00D21E72"/>
    <w:rsid w:val="00D30E57"/>
    <w:rsid w:val="00D30E7F"/>
    <w:rsid w:val="00D3206D"/>
    <w:rsid w:val="00D33E66"/>
    <w:rsid w:val="00D3576A"/>
    <w:rsid w:val="00D35C66"/>
    <w:rsid w:val="00D37167"/>
    <w:rsid w:val="00D45826"/>
    <w:rsid w:val="00D463E0"/>
    <w:rsid w:val="00D47810"/>
    <w:rsid w:val="00D5576D"/>
    <w:rsid w:val="00D60C43"/>
    <w:rsid w:val="00D65E4D"/>
    <w:rsid w:val="00D66366"/>
    <w:rsid w:val="00D719E7"/>
    <w:rsid w:val="00D72B2E"/>
    <w:rsid w:val="00D736AB"/>
    <w:rsid w:val="00D839B9"/>
    <w:rsid w:val="00D84114"/>
    <w:rsid w:val="00D8575F"/>
    <w:rsid w:val="00D86975"/>
    <w:rsid w:val="00D87ADC"/>
    <w:rsid w:val="00D918A8"/>
    <w:rsid w:val="00D91B3F"/>
    <w:rsid w:val="00D95F0F"/>
    <w:rsid w:val="00D97964"/>
    <w:rsid w:val="00DA0CA0"/>
    <w:rsid w:val="00DA1109"/>
    <w:rsid w:val="00DA2B6E"/>
    <w:rsid w:val="00DA7F0F"/>
    <w:rsid w:val="00DB276E"/>
    <w:rsid w:val="00DB7A89"/>
    <w:rsid w:val="00DC3773"/>
    <w:rsid w:val="00DD01A3"/>
    <w:rsid w:val="00DD0E41"/>
    <w:rsid w:val="00DD1355"/>
    <w:rsid w:val="00DD25B1"/>
    <w:rsid w:val="00DD3B78"/>
    <w:rsid w:val="00DD654F"/>
    <w:rsid w:val="00DD69FA"/>
    <w:rsid w:val="00DE5C1E"/>
    <w:rsid w:val="00DE60F4"/>
    <w:rsid w:val="00DE7506"/>
    <w:rsid w:val="00DF023F"/>
    <w:rsid w:val="00DF07C5"/>
    <w:rsid w:val="00DF0802"/>
    <w:rsid w:val="00DF2801"/>
    <w:rsid w:val="00DF4D13"/>
    <w:rsid w:val="00E11BF6"/>
    <w:rsid w:val="00E1231E"/>
    <w:rsid w:val="00E13486"/>
    <w:rsid w:val="00E138C5"/>
    <w:rsid w:val="00E1776D"/>
    <w:rsid w:val="00E17B0C"/>
    <w:rsid w:val="00E238D5"/>
    <w:rsid w:val="00E25CA4"/>
    <w:rsid w:val="00E269A1"/>
    <w:rsid w:val="00E27D56"/>
    <w:rsid w:val="00E32A64"/>
    <w:rsid w:val="00E34917"/>
    <w:rsid w:val="00E35792"/>
    <w:rsid w:val="00E36B30"/>
    <w:rsid w:val="00E37B23"/>
    <w:rsid w:val="00E405C9"/>
    <w:rsid w:val="00E40EE2"/>
    <w:rsid w:val="00E43C6B"/>
    <w:rsid w:val="00E47847"/>
    <w:rsid w:val="00E501FE"/>
    <w:rsid w:val="00E515A3"/>
    <w:rsid w:val="00E51B34"/>
    <w:rsid w:val="00E54520"/>
    <w:rsid w:val="00E5680C"/>
    <w:rsid w:val="00E63A5A"/>
    <w:rsid w:val="00E6690F"/>
    <w:rsid w:val="00E67C19"/>
    <w:rsid w:val="00E73417"/>
    <w:rsid w:val="00E75148"/>
    <w:rsid w:val="00E75AB0"/>
    <w:rsid w:val="00E76F84"/>
    <w:rsid w:val="00E775ED"/>
    <w:rsid w:val="00E77FF6"/>
    <w:rsid w:val="00E82402"/>
    <w:rsid w:val="00E836D4"/>
    <w:rsid w:val="00E8472F"/>
    <w:rsid w:val="00E84CA6"/>
    <w:rsid w:val="00E87ABE"/>
    <w:rsid w:val="00E87ACA"/>
    <w:rsid w:val="00E916C0"/>
    <w:rsid w:val="00EB35DD"/>
    <w:rsid w:val="00EB5964"/>
    <w:rsid w:val="00EC03C3"/>
    <w:rsid w:val="00EC0D1F"/>
    <w:rsid w:val="00EC493F"/>
    <w:rsid w:val="00EC54C0"/>
    <w:rsid w:val="00ED14B1"/>
    <w:rsid w:val="00ED2E39"/>
    <w:rsid w:val="00ED2F5A"/>
    <w:rsid w:val="00ED4034"/>
    <w:rsid w:val="00ED6D48"/>
    <w:rsid w:val="00ED74E3"/>
    <w:rsid w:val="00EF00C3"/>
    <w:rsid w:val="00EF2CD2"/>
    <w:rsid w:val="00EF33F9"/>
    <w:rsid w:val="00EF3A03"/>
    <w:rsid w:val="00F04EC6"/>
    <w:rsid w:val="00F10F73"/>
    <w:rsid w:val="00F11E1C"/>
    <w:rsid w:val="00F13EC4"/>
    <w:rsid w:val="00F14664"/>
    <w:rsid w:val="00F20430"/>
    <w:rsid w:val="00F20D9F"/>
    <w:rsid w:val="00F229E7"/>
    <w:rsid w:val="00F24D3E"/>
    <w:rsid w:val="00F324B3"/>
    <w:rsid w:val="00F34F1E"/>
    <w:rsid w:val="00F35966"/>
    <w:rsid w:val="00F35DD0"/>
    <w:rsid w:val="00F408D4"/>
    <w:rsid w:val="00F425E0"/>
    <w:rsid w:val="00F42AD3"/>
    <w:rsid w:val="00F45A6A"/>
    <w:rsid w:val="00F47E33"/>
    <w:rsid w:val="00F510F7"/>
    <w:rsid w:val="00F52A1E"/>
    <w:rsid w:val="00F530B3"/>
    <w:rsid w:val="00F5354D"/>
    <w:rsid w:val="00F55448"/>
    <w:rsid w:val="00F56B4C"/>
    <w:rsid w:val="00F57850"/>
    <w:rsid w:val="00F612B6"/>
    <w:rsid w:val="00F65A61"/>
    <w:rsid w:val="00F70351"/>
    <w:rsid w:val="00F706F2"/>
    <w:rsid w:val="00F719BD"/>
    <w:rsid w:val="00F73084"/>
    <w:rsid w:val="00F822FA"/>
    <w:rsid w:val="00F83BC6"/>
    <w:rsid w:val="00F858CB"/>
    <w:rsid w:val="00F90EB0"/>
    <w:rsid w:val="00F91B87"/>
    <w:rsid w:val="00F946F9"/>
    <w:rsid w:val="00F95336"/>
    <w:rsid w:val="00F956C3"/>
    <w:rsid w:val="00F960A2"/>
    <w:rsid w:val="00FA1581"/>
    <w:rsid w:val="00FA4EA4"/>
    <w:rsid w:val="00FA6538"/>
    <w:rsid w:val="00FA7A9E"/>
    <w:rsid w:val="00FC4BE5"/>
    <w:rsid w:val="00FD1473"/>
    <w:rsid w:val="00FD7D09"/>
    <w:rsid w:val="00FD7D55"/>
    <w:rsid w:val="00FF18A4"/>
    <w:rsid w:val="00FF77AE"/>
    <w:rsid w:val="02FCE03A"/>
    <w:rsid w:val="06E84A72"/>
    <w:rsid w:val="07063049"/>
    <w:rsid w:val="099D81D1"/>
    <w:rsid w:val="0B8C37BD"/>
    <w:rsid w:val="0CDCCBBA"/>
    <w:rsid w:val="0F5C7732"/>
    <w:rsid w:val="123FFFF6"/>
    <w:rsid w:val="124D99F6"/>
    <w:rsid w:val="13D69803"/>
    <w:rsid w:val="15E583EA"/>
    <w:rsid w:val="16FE085D"/>
    <w:rsid w:val="18992EC1"/>
    <w:rsid w:val="18BD234D"/>
    <w:rsid w:val="2065294B"/>
    <w:rsid w:val="23161F28"/>
    <w:rsid w:val="2578E1BA"/>
    <w:rsid w:val="2600919F"/>
    <w:rsid w:val="2627FBB0"/>
    <w:rsid w:val="2842CD74"/>
    <w:rsid w:val="2A0B7419"/>
    <w:rsid w:val="2A8BDB01"/>
    <w:rsid w:val="2BAB34A9"/>
    <w:rsid w:val="2C196302"/>
    <w:rsid w:val="2D668B67"/>
    <w:rsid w:val="2D994EE3"/>
    <w:rsid w:val="300F6134"/>
    <w:rsid w:val="33E5C642"/>
    <w:rsid w:val="351A1714"/>
    <w:rsid w:val="3551E566"/>
    <w:rsid w:val="3570EC87"/>
    <w:rsid w:val="35FB5258"/>
    <w:rsid w:val="382C95CC"/>
    <w:rsid w:val="38764780"/>
    <w:rsid w:val="393E8186"/>
    <w:rsid w:val="397DADC2"/>
    <w:rsid w:val="39F32D93"/>
    <w:rsid w:val="3ABE6573"/>
    <w:rsid w:val="434B3496"/>
    <w:rsid w:val="4369CADB"/>
    <w:rsid w:val="4549BEC5"/>
    <w:rsid w:val="45D2B0AC"/>
    <w:rsid w:val="471F7CBA"/>
    <w:rsid w:val="47F9C698"/>
    <w:rsid w:val="4C64DC50"/>
    <w:rsid w:val="4C8CB390"/>
    <w:rsid w:val="4D519C73"/>
    <w:rsid w:val="4E331A2B"/>
    <w:rsid w:val="4E524932"/>
    <w:rsid w:val="4FE88845"/>
    <w:rsid w:val="55407174"/>
    <w:rsid w:val="56B6F271"/>
    <w:rsid w:val="5715D1B3"/>
    <w:rsid w:val="58DD3B98"/>
    <w:rsid w:val="59A745BE"/>
    <w:rsid w:val="5A1D7D5E"/>
    <w:rsid w:val="5B1ED803"/>
    <w:rsid w:val="64B14C59"/>
    <w:rsid w:val="65B39F44"/>
    <w:rsid w:val="66F3C639"/>
    <w:rsid w:val="68F214B1"/>
    <w:rsid w:val="69A06149"/>
    <w:rsid w:val="6BD00759"/>
    <w:rsid w:val="6FB2517F"/>
    <w:rsid w:val="73F7A84A"/>
    <w:rsid w:val="747C21BD"/>
    <w:rsid w:val="76971444"/>
    <w:rsid w:val="7A9CEC30"/>
    <w:rsid w:val="7B92C0E2"/>
    <w:rsid w:val="7C4EEF5F"/>
    <w:rsid w:val="7D169F2F"/>
    <w:rsid w:val="7DAD71AF"/>
    <w:rsid w:val="7DE147C0"/>
    <w:rsid w:val="7E31D4E3"/>
    <w:rsid w:val="7F9E08E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8F214B1"/>
  <w15:chartTrackingRefBased/>
  <w15:docId w15:val="{3DBD450A-3F46-469B-BA18-62E50F1B1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107DD"/>
    <w:pPr>
      <w:keepNext/>
      <w:widowControl w:val="0"/>
      <w:overflowPunct w:val="0"/>
      <w:autoSpaceDE w:val="0"/>
      <w:autoSpaceDN w:val="0"/>
      <w:adjustRightInd w:val="0"/>
      <w:spacing w:before="240" w:after="60" w:line="240" w:lineRule="auto"/>
      <w:textAlignment w:val="baseline"/>
      <w:outlineLvl w:val="0"/>
    </w:pPr>
    <w:rPr>
      <w:rFonts w:ascii="Cambria" w:eastAsia="Times New Roman" w:hAnsi="Cambria" w:cs="Times New Roman"/>
      <w:b/>
      <w:bCs/>
      <w:kern w:val="32"/>
      <w:sz w:val="32"/>
      <w:szCs w:val="32"/>
      <w:lang w:eastAsia="en-GB"/>
    </w:rPr>
  </w:style>
  <w:style w:type="paragraph" w:styleId="Heading4">
    <w:name w:val="heading 4"/>
    <w:basedOn w:val="Normal"/>
    <w:next w:val="Normal"/>
    <w:link w:val="Heading4Char"/>
    <w:uiPriority w:val="9"/>
    <w:semiHidden/>
    <w:unhideWhenUsed/>
    <w:qFormat/>
    <w:rsid w:val="0014305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Para 1,Dot pt,No Spacing1,List Paragraph Char Char Char,Indicator Text,List Paragraph1,Bullet Points,Bullet 1,MAIN CONTENT,List Paragraph12,F5 List Paragraph,OBC Bullet,Colorful List - Accent 11,Normal numbered,List Paragraph11"/>
    <w:basedOn w:val="Normal"/>
    <w:link w:val="ListParagraphChar"/>
    <w:uiPriority w:val="34"/>
    <w:qFormat/>
    <w:pPr>
      <w:ind w:left="720"/>
      <w:contextualSpacing/>
    </w:pPr>
  </w:style>
  <w:style w:type="paragraph" w:styleId="Header">
    <w:name w:val="header"/>
    <w:basedOn w:val="Normal"/>
    <w:link w:val="HeaderChar"/>
    <w:uiPriority w:val="99"/>
    <w:unhideWhenUsed/>
    <w:rsid w:val="00A16C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A16C30"/>
  </w:style>
  <w:style w:type="paragraph" w:styleId="Footer">
    <w:name w:val="footer"/>
    <w:basedOn w:val="Normal"/>
    <w:link w:val="FooterChar"/>
    <w:uiPriority w:val="99"/>
    <w:unhideWhenUsed/>
    <w:rsid w:val="00A16C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A16C30"/>
  </w:style>
  <w:style w:type="character" w:customStyle="1" w:styleId="Heading1Char">
    <w:name w:val="Heading 1 Char"/>
    <w:basedOn w:val="DefaultParagraphFont"/>
    <w:link w:val="Heading1"/>
    <w:uiPriority w:val="9"/>
    <w:rsid w:val="006107DD"/>
    <w:rPr>
      <w:rFonts w:ascii="Cambria" w:eastAsia="Times New Roman" w:hAnsi="Cambria" w:cs="Times New Roman"/>
      <w:b/>
      <w:bCs/>
      <w:kern w:val="32"/>
      <w:sz w:val="32"/>
      <w:szCs w:val="32"/>
      <w:lang w:eastAsia="en-GB"/>
    </w:rPr>
  </w:style>
  <w:style w:type="character" w:customStyle="1" w:styleId="ListParagraphChar">
    <w:name w:val="List Paragraph Char"/>
    <w:aliases w:val="Numbered Para 1 Char,Dot pt Char,No Spacing1 Char,List Paragraph Char Char Char Char,Indicator Text Char,List Paragraph1 Char,Bullet Points Char,Bullet 1 Char,MAIN CONTENT Char,List Paragraph12 Char,F5 List Paragraph Char"/>
    <w:link w:val="ListParagraph"/>
    <w:uiPriority w:val="34"/>
    <w:qFormat/>
    <w:locked/>
    <w:rsid w:val="006107DD"/>
  </w:style>
  <w:style w:type="character" w:customStyle="1" w:styleId="eop">
    <w:name w:val="eop"/>
    <w:basedOn w:val="DefaultParagraphFont"/>
    <w:rsid w:val="006107DD"/>
  </w:style>
  <w:style w:type="character" w:customStyle="1" w:styleId="normaltextrun">
    <w:name w:val="normaltextrun"/>
    <w:basedOn w:val="DefaultParagraphFont"/>
    <w:rsid w:val="006107DD"/>
  </w:style>
  <w:style w:type="paragraph" w:customStyle="1" w:styleId="paragraph">
    <w:name w:val="paragraph"/>
    <w:basedOn w:val="Normal"/>
    <w:rsid w:val="006107D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uiPriority w:val="99"/>
    <w:rsid w:val="00280D51"/>
    <w:rPr>
      <w:color w:val="0000FF"/>
      <w:u w:val="single"/>
    </w:rPr>
  </w:style>
  <w:style w:type="character" w:customStyle="1" w:styleId="Heading4Char">
    <w:name w:val="Heading 4 Char"/>
    <w:basedOn w:val="DefaultParagraphFont"/>
    <w:link w:val="Heading4"/>
    <w:uiPriority w:val="9"/>
    <w:semiHidden/>
    <w:rsid w:val="00143055"/>
    <w:rPr>
      <w:rFonts w:asciiTheme="majorHAnsi" w:eastAsiaTheme="majorEastAsia" w:hAnsiTheme="majorHAnsi" w:cstheme="majorBidi"/>
      <w:i/>
      <w:iCs/>
      <w:color w:val="2F5496" w:themeColor="accent1" w:themeShade="BF"/>
    </w:rPr>
  </w:style>
  <w:style w:type="paragraph" w:styleId="FootnoteText">
    <w:name w:val="footnote text"/>
    <w:basedOn w:val="Normal"/>
    <w:link w:val="FootnoteTextChar"/>
    <w:uiPriority w:val="99"/>
    <w:rsid w:val="00143055"/>
    <w:pPr>
      <w:spacing w:after="0" w:line="240" w:lineRule="auto"/>
    </w:pPr>
    <w:rPr>
      <w:rFonts w:ascii="Calibri" w:eastAsia="MS Mincho" w:hAnsi="Calibri" w:cs="Times New Roman"/>
      <w:sz w:val="20"/>
      <w:szCs w:val="20"/>
    </w:rPr>
  </w:style>
  <w:style w:type="character" w:customStyle="1" w:styleId="FootnoteTextChar">
    <w:name w:val="Footnote Text Char"/>
    <w:basedOn w:val="DefaultParagraphFont"/>
    <w:link w:val="FootnoteText"/>
    <w:uiPriority w:val="99"/>
    <w:rsid w:val="00143055"/>
    <w:rPr>
      <w:rFonts w:ascii="Calibri" w:eastAsia="MS Mincho" w:hAnsi="Calibri" w:cs="Times New Roman"/>
      <w:sz w:val="20"/>
      <w:szCs w:val="20"/>
    </w:rPr>
  </w:style>
  <w:style w:type="paragraph" w:customStyle="1" w:styleId="PTablebodyCharCharChar">
    <w:name w:val="P Table body Char Char Char"/>
    <w:basedOn w:val="Normal"/>
    <w:rsid w:val="00143055"/>
    <w:pPr>
      <w:tabs>
        <w:tab w:val="right" w:pos="7823"/>
      </w:tabs>
      <w:spacing w:after="20" w:line="240" w:lineRule="auto"/>
      <w:ind w:left="176"/>
      <w:jc w:val="both"/>
    </w:pPr>
    <w:rPr>
      <w:rFonts w:ascii="Gill Sans MT" w:eastAsia="Times New Roman" w:hAnsi="Gill Sans MT" w:cs="Times New Roman"/>
      <w:sz w:val="24"/>
      <w:szCs w:val="24"/>
    </w:rPr>
  </w:style>
  <w:style w:type="paragraph" w:customStyle="1" w:styleId="Paragraph0">
    <w:name w:val="Paragraph"/>
    <w:basedOn w:val="Normal"/>
    <w:autoRedefine/>
    <w:uiPriority w:val="99"/>
    <w:rsid w:val="00D463E0"/>
    <w:pPr>
      <w:spacing w:after="0" w:line="240" w:lineRule="auto"/>
      <w:jc w:val="both"/>
    </w:pPr>
    <w:rPr>
      <w:rFonts w:ascii="Arial" w:eastAsia="MS Mincho" w:hAnsi="Arial" w:cs="Arial"/>
    </w:rPr>
  </w:style>
  <w:style w:type="paragraph" w:styleId="NoSpacing">
    <w:name w:val="No Spacing"/>
    <w:link w:val="NoSpacingChar"/>
    <w:uiPriority w:val="1"/>
    <w:qFormat/>
    <w:rsid w:val="00143055"/>
    <w:pPr>
      <w:spacing w:after="0" w:line="240" w:lineRule="auto"/>
    </w:pPr>
    <w:rPr>
      <w:rFonts w:ascii="Calibri" w:eastAsia="Calibri" w:hAnsi="Calibri" w:cs="Times New Roman"/>
    </w:rPr>
  </w:style>
  <w:style w:type="character" w:customStyle="1" w:styleId="NoSpacingChar">
    <w:name w:val="No Spacing Char"/>
    <w:link w:val="NoSpacing"/>
    <w:uiPriority w:val="1"/>
    <w:locked/>
    <w:rsid w:val="00143055"/>
    <w:rPr>
      <w:rFonts w:ascii="Calibri" w:eastAsia="Calibri" w:hAnsi="Calibri" w:cs="Times New Roman"/>
    </w:rPr>
  </w:style>
  <w:style w:type="character" w:customStyle="1" w:styleId="superscript">
    <w:name w:val="superscript"/>
    <w:basedOn w:val="DefaultParagraphFont"/>
    <w:rsid w:val="00952189"/>
  </w:style>
  <w:style w:type="character" w:styleId="CommentReference">
    <w:name w:val="annotation reference"/>
    <w:basedOn w:val="DefaultParagraphFont"/>
    <w:uiPriority w:val="99"/>
    <w:semiHidden/>
    <w:unhideWhenUsed/>
    <w:rsid w:val="00CA4739"/>
    <w:rPr>
      <w:sz w:val="16"/>
      <w:szCs w:val="16"/>
    </w:rPr>
  </w:style>
  <w:style w:type="paragraph" w:styleId="CommentText">
    <w:name w:val="annotation text"/>
    <w:basedOn w:val="Normal"/>
    <w:link w:val="CommentTextChar"/>
    <w:uiPriority w:val="99"/>
    <w:unhideWhenUsed/>
    <w:rsid w:val="00CA4739"/>
    <w:pPr>
      <w:spacing w:line="240" w:lineRule="auto"/>
    </w:pPr>
    <w:rPr>
      <w:sz w:val="20"/>
      <w:szCs w:val="20"/>
    </w:rPr>
  </w:style>
  <w:style w:type="character" w:customStyle="1" w:styleId="CommentTextChar">
    <w:name w:val="Comment Text Char"/>
    <w:basedOn w:val="DefaultParagraphFont"/>
    <w:link w:val="CommentText"/>
    <w:uiPriority w:val="99"/>
    <w:rsid w:val="00CA4739"/>
    <w:rPr>
      <w:sz w:val="20"/>
      <w:szCs w:val="20"/>
    </w:rPr>
  </w:style>
  <w:style w:type="paragraph" w:styleId="CommentSubject">
    <w:name w:val="annotation subject"/>
    <w:basedOn w:val="CommentText"/>
    <w:next w:val="CommentText"/>
    <w:link w:val="CommentSubjectChar"/>
    <w:uiPriority w:val="99"/>
    <w:semiHidden/>
    <w:unhideWhenUsed/>
    <w:rsid w:val="00CA4739"/>
    <w:rPr>
      <w:b/>
      <w:bCs/>
    </w:rPr>
  </w:style>
  <w:style w:type="character" w:customStyle="1" w:styleId="CommentSubjectChar">
    <w:name w:val="Comment Subject Char"/>
    <w:basedOn w:val="CommentTextChar"/>
    <w:link w:val="CommentSubject"/>
    <w:uiPriority w:val="99"/>
    <w:semiHidden/>
    <w:rsid w:val="00CA4739"/>
    <w:rPr>
      <w:b/>
      <w:bCs/>
      <w:sz w:val="20"/>
      <w:szCs w:val="20"/>
    </w:rPr>
  </w:style>
  <w:style w:type="character" w:styleId="FootnoteReference">
    <w:name w:val="footnote reference"/>
    <w:basedOn w:val="DefaultParagraphFont"/>
    <w:uiPriority w:val="99"/>
    <w:semiHidden/>
    <w:unhideWhenUsed/>
    <w:rsid w:val="00334217"/>
    <w:rPr>
      <w:vertAlign w:val="superscript"/>
    </w:rPr>
  </w:style>
  <w:style w:type="character" w:styleId="UnresolvedMention">
    <w:name w:val="Unresolved Mention"/>
    <w:basedOn w:val="DefaultParagraphFont"/>
    <w:uiPriority w:val="99"/>
    <w:unhideWhenUsed/>
    <w:rsid w:val="00905721"/>
    <w:rPr>
      <w:color w:val="605E5C"/>
      <w:shd w:val="clear" w:color="auto" w:fill="E1DFDD"/>
    </w:rPr>
  </w:style>
  <w:style w:type="character" w:styleId="Mention">
    <w:name w:val="Mention"/>
    <w:basedOn w:val="DefaultParagraphFont"/>
    <w:uiPriority w:val="99"/>
    <w:unhideWhenUsed/>
    <w:rsid w:val="00905721"/>
    <w:rPr>
      <w:color w:val="2B579A"/>
      <w:shd w:val="clear" w:color="auto" w:fill="E1DFDD"/>
    </w:rPr>
  </w:style>
  <w:style w:type="paragraph" w:customStyle="1" w:styleId="BEISbulletedlist">
    <w:name w:val="BEIS bulleted list"/>
    <w:basedOn w:val="Normal"/>
    <w:uiPriority w:val="2"/>
    <w:qFormat/>
    <w:rsid w:val="00860D3A"/>
    <w:pPr>
      <w:numPr>
        <w:numId w:val="26"/>
      </w:numPr>
      <w:spacing w:after="120" w:line="320" w:lineRule="atLeast"/>
    </w:pPr>
    <w:rPr>
      <w:rFonts w:ascii="Arial" w:hAnsi="Arial"/>
      <w:sz w:val="24"/>
    </w:rPr>
  </w:style>
  <w:style w:type="paragraph" w:styleId="Revision">
    <w:name w:val="Revision"/>
    <w:hidden/>
    <w:uiPriority w:val="99"/>
    <w:semiHidden/>
    <w:rsid w:val="002263FA"/>
    <w:pPr>
      <w:spacing w:after="0" w:line="240" w:lineRule="auto"/>
    </w:pPr>
  </w:style>
  <w:style w:type="paragraph" w:styleId="BalloonText">
    <w:name w:val="Balloon Text"/>
    <w:basedOn w:val="Normal"/>
    <w:link w:val="BalloonTextChar"/>
    <w:uiPriority w:val="99"/>
    <w:semiHidden/>
    <w:unhideWhenUsed/>
    <w:rsid w:val="00BD7B1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7B1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563577">
      <w:bodyDiv w:val="1"/>
      <w:marLeft w:val="0"/>
      <w:marRight w:val="0"/>
      <w:marTop w:val="0"/>
      <w:marBottom w:val="0"/>
      <w:divBdr>
        <w:top w:val="none" w:sz="0" w:space="0" w:color="auto"/>
        <w:left w:val="none" w:sz="0" w:space="0" w:color="auto"/>
        <w:bottom w:val="none" w:sz="0" w:space="0" w:color="auto"/>
        <w:right w:val="none" w:sz="0" w:space="0" w:color="auto"/>
      </w:divBdr>
      <w:divsChild>
        <w:div w:id="58214603">
          <w:marLeft w:val="0"/>
          <w:marRight w:val="0"/>
          <w:marTop w:val="0"/>
          <w:marBottom w:val="0"/>
          <w:divBdr>
            <w:top w:val="none" w:sz="0" w:space="0" w:color="auto"/>
            <w:left w:val="none" w:sz="0" w:space="0" w:color="auto"/>
            <w:bottom w:val="none" w:sz="0" w:space="0" w:color="auto"/>
            <w:right w:val="none" w:sz="0" w:space="0" w:color="auto"/>
          </w:divBdr>
        </w:div>
        <w:div w:id="1054043260">
          <w:marLeft w:val="0"/>
          <w:marRight w:val="0"/>
          <w:marTop w:val="0"/>
          <w:marBottom w:val="0"/>
          <w:divBdr>
            <w:top w:val="none" w:sz="0" w:space="0" w:color="auto"/>
            <w:left w:val="none" w:sz="0" w:space="0" w:color="auto"/>
            <w:bottom w:val="none" w:sz="0" w:space="0" w:color="auto"/>
            <w:right w:val="none" w:sz="0" w:space="0" w:color="auto"/>
          </w:divBdr>
        </w:div>
        <w:div w:id="1287660473">
          <w:marLeft w:val="0"/>
          <w:marRight w:val="0"/>
          <w:marTop w:val="0"/>
          <w:marBottom w:val="0"/>
          <w:divBdr>
            <w:top w:val="none" w:sz="0" w:space="0" w:color="auto"/>
            <w:left w:val="none" w:sz="0" w:space="0" w:color="auto"/>
            <w:bottom w:val="none" w:sz="0" w:space="0" w:color="auto"/>
            <w:right w:val="none" w:sz="0" w:space="0" w:color="auto"/>
          </w:divBdr>
        </w:div>
        <w:div w:id="1570653919">
          <w:marLeft w:val="0"/>
          <w:marRight w:val="0"/>
          <w:marTop w:val="0"/>
          <w:marBottom w:val="0"/>
          <w:divBdr>
            <w:top w:val="none" w:sz="0" w:space="0" w:color="auto"/>
            <w:left w:val="none" w:sz="0" w:space="0" w:color="auto"/>
            <w:bottom w:val="none" w:sz="0" w:space="0" w:color="auto"/>
            <w:right w:val="none" w:sz="0" w:space="0" w:color="auto"/>
          </w:divBdr>
        </w:div>
        <w:div w:id="1594633101">
          <w:marLeft w:val="0"/>
          <w:marRight w:val="0"/>
          <w:marTop w:val="0"/>
          <w:marBottom w:val="0"/>
          <w:divBdr>
            <w:top w:val="none" w:sz="0" w:space="0" w:color="auto"/>
            <w:left w:val="none" w:sz="0" w:space="0" w:color="auto"/>
            <w:bottom w:val="none" w:sz="0" w:space="0" w:color="auto"/>
            <w:right w:val="none" w:sz="0" w:space="0" w:color="auto"/>
          </w:divBdr>
        </w:div>
        <w:div w:id="1614169790">
          <w:marLeft w:val="0"/>
          <w:marRight w:val="0"/>
          <w:marTop w:val="0"/>
          <w:marBottom w:val="0"/>
          <w:divBdr>
            <w:top w:val="none" w:sz="0" w:space="0" w:color="auto"/>
            <w:left w:val="none" w:sz="0" w:space="0" w:color="auto"/>
            <w:bottom w:val="none" w:sz="0" w:space="0" w:color="auto"/>
            <w:right w:val="none" w:sz="0" w:space="0" w:color="auto"/>
          </w:divBdr>
        </w:div>
        <w:div w:id="1644652359">
          <w:marLeft w:val="0"/>
          <w:marRight w:val="0"/>
          <w:marTop w:val="0"/>
          <w:marBottom w:val="0"/>
          <w:divBdr>
            <w:top w:val="none" w:sz="0" w:space="0" w:color="auto"/>
            <w:left w:val="none" w:sz="0" w:space="0" w:color="auto"/>
            <w:bottom w:val="none" w:sz="0" w:space="0" w:color="auto"/>
            <w:right w:val="none" w:sz="0" w:space="0" w:color="auto"/>
          </w:divBdr>
        </w:div>
        <w:div w:id="1679190963">
          <w:marLeft w:val="0"/>
          <w:marRight w:val="0"/>
          <w:marTop w:val="0"/>
          <w:marBottom w:val="0"/>
          <w:divBdr>
            <w:top w:val="none" w:sz="0" w:space="0" w:color="auto"/>
            <w:left w:val="none" w:sz="0" w:space="0" w:color="auto"/>
            <w:bottom w:val="none" w:sz="0" w:space="0" w:color="auto"/>
            <w:right w:val="none" w:sz="0" w:space="0" w:color="auto"/>
          </w:divBdr>
        </w:div>
        <w:div w:id="1695382142">
          <w:marLeft w:val="0"/>
          <w:marRight w:val="0"/>
          <w:marTop w:val="0"/>
          <w:marBottom w:val="0"/>
          <w:divBdr>
            <w:top w:val="none" w:sz="0" w:space="0" w:color="auto"/>
            <w:left w:val="none" w:sz="0" w:space="0" w:color="auto"/>
            <w:bottom w:val="none" w:sz="0" w:space="0" w:color="auto"/>
            <w:right w:val="none" w:sz="0" w:space="0" w:color="auto"/>
          </w:divBdr>
        </w:div>
        <w:div w:id="2133286813">
          <w:marLeft w:val="0"/>
          <w:marRight w:val="0"/>
          <w:marTop w:val="0"/>
          <w:marBottom w:val="0"/>
          <w:divBdr>
            <w:top w:val="none" w:sz="0" w:space="0" w:color="auto"/>
            <w:left w:val="none" w:sz="0" w:space="0" w:color="auto"/>
            <w:bottom w:val="none" w:sz="0" w:space="0" w:color="auto"/>
            <w:right w:val="none" w:sz="0" w:space="0" w:color="auto"/>
          </w:divBdr>
        </w:div>
      </w:divsChild>
    </w:div>
    <w:div w:id="196889106">
      <w:bodyDiv w:val="1"/>
      <w:marLeft w:val="0"/>
      <w:marRight w:val="0"/>
      <w:marTop w:val="0"/>
      <w:marBottom w:val="0"/>
      <w:divBdr>
        <w:top w:val="none" w:sz="0" w:space="0" w:color="auto"/>
        <w:left w:val="none" w:sz="0" w:space="0" w:color="auto"/>
        <w:bottom w:val="none" w:sz="0" w:space="0" w:color="auto"/>
        <w:right w:val="none" w:sz="0" w:space="0" w:color="auto"/>
      </w:divBdr>
      <w:divsChild>
        <w:div w:id="211574675">
          <w:marLeft w:val="0"/>
          <w:marRight w:val="0"/>
          <w:marTop w:val="0"/>
          <w:marBottom w:val="0"/>
          <w:divBdr>
            <w:top w:val="none" w:sz="0" w:space="0" w:color="auto"/>
            <w:left w:val="none" w:sz="0" w:space="0" w:color="auto"/>
            <w:bottom w:val="none" w:sz="0" w:space="0" w:color="auto"/>
            <w:right w:val="none" w:sz="0" w:space="0" w:color="auto"/>
          </w:divBdr>
        </w:div>
        <w:div w:id="368916894">
          <w:marLeft w:val="0"/>
          <w:marRight w:val="0"/>
          <w:marTop w:val="0"/>
          <w:marBottom w:val="0"/>
          <w:divBdr>
            <w:top w:val="none" w:sz="0" w:space="0" w:color="auto"/>
            <w:left w:val="none" w:sz="0" w:space="0" w:color="auto"/>
            <w:bottom w:val="none" w:sz="0" w:space="0" w:color="auto"/>
            <w:right w:val="none" w:sz="0" w:space="0" w:color="auto"/>
          </w:divBdr>
        </w:div>
        <w:div w:id="520631041">
          <w:marLeft w:val="0"/>
          <w:marRight w:val="0"/>
          <w:marTop w:val="0"/>
          <w:marBottom w:val="0"/>
          <w:divBdr>
            <w:top w:val="none" w:sz="0" w:space="0" w:color="auto"/>
            <w:left w:val="none" w:sz="0" w:space="0" w:color="auto"/>
            <w:bottom w:val="none" w:sz="0" w:space="0" w:color="auto"/>
            <w:right w:val="none" w:sz="0" w:space="0" w:color="auto"/>
          </w:divBdr>
        </w:div>
        <w:div w:id="619608400">
          <w:marLeft w:val="0"/>
          <w:marRight w:val="0"/>
          <w:marTop w:val="0"/>
          <w:marBottom w:val="0"/>
          <w:divBdr>
            <w:top w:val="none" w:sz="0" w:space="0" w:color="auto"/>
            <w:left w:val="none" w:sz="0" w:space="0" w:color="auto"/>
            <w:bottom w:val="none" w:sz="0" w:space="0" w:color="auto"/>
            <w:right w:val="none" w:sz="0" w:space="0" w:color="auto"/>
          </w:divBdr>
        </w:div>
        <w:div w:id="1086223119">
          <w:marLeft w:val="0"/>
          <w:marRight w:val="0"/>
          <w:marTop w:val="0"/>
          <w:marBottom w:val="0"/>
          <w:divBdr>
            <w:top w:val="none" w:sz="0" w:space="0" w:color="auto"/>
            <w:left w:val="none" w:sz="0" w:space="0" w:color="auto"/>
            <w:bottom w:val="none" w:sz="0" w:space="0" w:color="auto"/>
            <w:right w:val="none" w:sz="0" w:space="0" w:color="auto"/>
          </w:divBdr>
        </w:div>
        <w:div w:id="1575816560">
          <w:marLeft w:val="0"/>
          <w:marRight w:val="0"/>
          <w:marTop w:val="0"/>
          <w:marBottom w:val="0"/>
          <w:divBdr>
            <w:top w:val="none" w:sz="0" w:space="0" w:color="auto"/>
            <w:left w:val="none" w:sz="0" w:space="0" w:color="auto"/>
            <w:bottom w:val="none" w:sz="0" w:space="0" w:color="auto"/>
            <w:right w:val="none" w:sz="0" w:space="0" w:color="auto"/>
          </w:divBdr>
        </w:div>
        <w:div w:id="1859460614">
          <w:marLeft w:val="0"/>
          <w:marRight w:val="0"/>
          <w:marTop w:val="0"/>
          <w:marBottom w:val="0"/>
          <w:divBdr>
            <w:top w:val="none" w:sz="0" w:space="0" w:color="auto"/>
            <w:left w:val="none" w:sz="0" w:space="0" w:color="auto"/>
            <w:bottom w:val="none" w:sz="0" w:space="0" w:color="auto"/>
            <w:right w:val="none" w:sz="0" w:space="0" w:color="auto"/>
          </w:divBdr>
        </w:div>
        <w:div w:id="1961298605">
          <w:marLeft w:val="0"/>
          <w:marRight w:val="0"/>
          <w:marTop w:val="0"/>
          <w:marBottom w:val="0"/>
          <w:divBdr>
            <w:top w:val="none" w:sz="0" w:space="0" w:color="auto"/>
            <w:left w:val="none" w:sz="0" w:space="0" w:color="auto"/>
            <w:bottom w:val="none" w:sz="0" w:space="0" w:color="auto"/>
            <w:right w:val="none" w:sz="0" w:space="0" w:color="auto"/>
          </w:divBdr>
        </w:div>
      </w:divsChild>
    </w:div>
    <w:div w:id="928854928">
      <w:bodyDiv w:val="1"/>
      <w:marLeft w:val="0"/>
      <w:marRight w:val="0"/>
      <w:marTop w:val="0"/>
      <w:marBottom w:val="0"/>
      <w:divBdr>
        <w:top w:val="none" w:sz="0" w:space="0" w:color="auto"/>
        <w:left w:val="none" w:sz="0" w:space="0" w:color="auto"/>
        <w:bottom w:val="none" w:sz="0" w:space="0" w:color="auto"/>
        <w:right w:val="none" w:sz="0" w:space="0" w:color="auto"/>
      </w:divBdr>
      <w:divsChild>
        <w:div w:id="179315385">
          <w:marLeft w:val="0"/>
          <w:marRight w:val="0"/>
          <w:marTop w:val="0"/>
          <w:marBottom w:val="0"/>
          <w:divBdr>
            <w:top w:val="none" w:sz="0" w:space="0" w:color="auto"/>
            <w:left w:val="none" w:sz="0" w:space="0" w:color="auto"/>
            <w:bottom w:val="none" w:sz="0" w:space="0" w:color="auto"/>
            <w:right w:val="none" w:sz="0" w:space="0" w:color="auto"/>
          </w:divBdr>
        </w:div>
        <w:div w:id="1529754120">
          <w:marLeft w:val="0"/>
          <w:marRight w:val="0"/>
          <w:marTop w:val="0"/>
          <w:marBottom w:val="0"/>
          <w:divBdr>
            <w:top w:val="none" w:sz="0" w:space="0" w:color="auto"/>
            <w:left w:val="none" w:sz="0" w:space="0" w:color="auto"/>
            <w:bottom w:val="none" w:sz="0" w:space="0" w:color="auto"/>
            <w:right w:val="none" w:sz="0" w:space="0" w:color="auto"/>
          </w:divBdr>
        </w:div>
        <w:div w:id="1636790774">
          <w:marLeft w:val="0"/>
          <w:marRight w:val="0"/>
          <w:marTop w:val="0"/>
          <w:marBottom w:val="0"/>
          <w:divBdr>
            <w:top w:val="none" w:sz="0" w:space="0" w:color="auto"/>
            <w:left w:val="none" w:sz="0" w:space="0" w:color="auto"/>
            <w:bottom w:val="none" w:sz="0" w:space="0" w:color="auto"/>
            <w:right w:val="none" w:sz="0" w:space="0" w:color="auto"/>
          </w:divBdr>
        </w:div>
        <w:div w:id="1667853799">
          <w:marLeft w:val="0"/>
          <w:marRight w:val="0"/>
          <w:marTop w:val="0"/>
          <w:marBottom w:val="0"/>
          <w:divBdr>
            <w:top w:val="none" w:sz="0" w:space="0" w:color="auto"/>
            <w:left w:val="none" w:sz="0" w:space="0" w:color="auto"/>
            <w:bottom w:val="none" w:sz="0" w:space="0" w:color="auto"/>
            <w:right w:val="none" w:sz="0" w:space="0" w:color="auto"/>
          </w:divBdr>
        </w:div>
        <w:div w:id="1934893364">
          <w:marLeft w:val="0"/>
          <w:marRight w:val="0"/>
          <w:marTop w:val="0"/>
          <w:marBottom w:val="0"/>
          <w:divBdr>
            <w:top w:val="none" w:sz="0" w:space="0" w:color="auto"/>
            <w:left w:val="none" w:sz="0" w:space="0" w:color="auto"/>
            <w:bottom w:val="none" w:sz="0" w:space="0" w:color="auto"/>
            <w:right w:val="none" w:sz="0" w:space="0" w:color="auto"/>
          </w:divBdr>
        </w:div>
      </w:divsChild>
    </w:div>
    <w:div w:id="1951205208">
      <w:bodyDiv w:val="1"/>
      <w:marLeft w:val="0"/>
      <w:marRight w:val="0"/>
      <w:marTop w:val="0"/>
      <w:marBottom w:val="0"/>
      <w:divBdr>
        <w:top w:val="none" w:sz="0" w:space="0" w:color="auto"/>
        <w:left w:val="none" w:sz="0" w:space="0" w:color="auto"/>
        <w:bottom w:val="none" w:sz="0" w:space="0" w:color="auto"/>
        <w:right w:val="none" w:sz="0" w:space="0" w:color="auto"/>
      </w:divBdr>
      <w:divsChild>
        <w:div w:id="1395274558">
          <w:marLeft w:val="0"/>
          <w:marRight w:val="0"/>
          <w:marTop w:val="0"/>
          <w:marBottom w:val="0"/>
          <w:divBdr>
            <w:top w:val="none" w:sz="0" w:space="0" w:color="auto"/>
            <w:left w:val="none" w:sz="0" w:space="0" w:color="auto"/>
            <w:bottom w:val="none" w:sz="0" w:space="0" w:color="auto"/>
            <w:right w:val="none" w:sz="0" w:space="0" w:color="auto"/>
          </w:divBdr>
        </w:div>
        <w:div w:id="19206293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co.org.uk/for-organisations/guide-to-the-general-data-protection-regulation-gdpr/lawful-basis-for-processin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ov.uk/government/collections/quality-assurance-tools-and-guidance-in-decc"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97F60A70B71B43A90E919BAA885092" ma:contentTypeVersion="252" ma:contentTypeDescription="Create a new document." ma:contentTypeScope="" ma:versionID="d36a19c0f9b2cec650bde75bc066af80">
  <xsd:schema xmlns:xsd="http://www.w3.org/2001/XMLSchema" xmlns:xs="http://www.w3.org/2001/XMLSchema" xmlns:p="http://schemas.microsoft.com/office/2006/metadata/properties" xmlns:ns2="0063f72e-ace3-48fb-9c1f-5b513408b31f" xmlns:ns3="316c9410-b6ac-44c8-8089-637ee62e1d35" xmlns:ns4="b413c3fd-5a3b-4239-b985-69032e371c04" xmlns:ns5="a8f60570-4bd3-4f2b-950b-a996de8ab151" xmlns:ns6="aaacb922-5235-4a66-b188-303b9b46fbd7" xmlns:ns7="ba38cd17-3073-44f8-b5c6-358abbba2b98" targetNamespace="http://schemas.microsoft.com/office/2006/metadata/properties" ma:root="true" ma:fieldsID="b7e55881e86b62babe8a6cb30b0e2b2f" ns2:_="" ns3:_="" ns4:_="" ns5:_="" ns6:_="" ns7:_="">
    <xsd:import namespace="0063f72e-ace3-48fb-9c1f-5b513408b31f"/>
    <xsd:import namespace="316c9410-b6ac-44c8-8089-637ee62e1d35"/>
    <xsd:import namespace="b413c3fd-5a3b-4239-b985-69032e371c04"/>
    <xsd:import namespace="a8f60570-4bd3-4f2b-950b-a996de8ab151"/>
    <xsd:import namespace="aaacb922-5235-4a66-b188-303b9b46fbd7"/>
    <xsd:import namespace="ba38cd17-3073-44f8-b5c6-358abbba2b98"/>
    <xsd:element name="properties">
      <xsd:complexType>
        <xsd:sequence>
          <xsd:element name="documentManagement">
            <xsd:complexType>
              <xsd:all>
                <xsd:element ref="ns2:Security_x0020_Classification" minOccurs="0"/>
                <xsd:element ref="ns2:Descriptor" minOccurs="0"/>
                <xsd:element ref="ns3:m975189f4ba442ecbf67d4147307b177" minOccurs="0"/>
                <xsd:element ref="ns3:TaxCatchAll" minOccurs="0"/>
                <xsd:element ref="ns3: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7:MediaServiceAutoKeyPoints" minOccurs="0"/>
                <xsd:element ref="ns7:MediaServiceKeyPoints" minOccurs="0"/>
                <xsd:element ref="ns7:MediaServiceDateTaken" minOccurs="0"/>
                <xsd:element ref="ns7:MediaServiceAutoTags" minOccurs="0"/>
                <xsd:element ref="ns7:MediaServiceGenerationTime" minOccurs="0"/>
                <xsd:element ref="ns7:MediaServiceEventHashCode" minOccurs="0"/>
                <xsd:element ref="ns7:MediaServiceLocation" minOccurs="0"/>
                <xsd:element ref="ns3:_dlc_DocId" minOccurs="0"/>
                <xsd:element ref="ns3:_dlc_DocIdUrl" minOccurs="0"/>
                <xsd:element ref="ns3:_dlc_DocIdPersistId" minOccurs="0"/>
                <xsd:element ref="ns3:SharedWithUsers" minOccurs="0"/>
                <xsd:element ref="ns3:SharedWithDetails" minOccurs="0"/>
                <xsd:element ref="ns7:Date" minOccurs="0"/>
                <xsd:element ref="ns7: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8"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9"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316c9410-b6ac-44c8-8089-637ee62e1d35" elementFormDefault="qualified">
    <xsd:import namespace="http://schemas.microsoft.com/office/2006/documentManagement/types"/>
    <xsd:import namespace="http://schemas.microsoft.com/office/infopath/2007/PartnerControls"/>
    <xsd:element name="m975189f4ba442ecbf67d4147307b177" ma:index="10" nillable="true" ma:taxonomy="true" ma:internalName="m975189f4ba442ecbf67d4147307b177" ma:taxonomyFieldName="Business_x0020_Unit" ma:displayName="Business Unit" ma:default="2;#Electricity Systems|1e0e1d11-4d17-4454-994c-b7ecb3d5182e"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1" nillable="true" ma:displayName="Taxonomy Catch All Column" ma:hidden="true" ma:list="{42aef11d-f2d5-4163-b841-3a650d88e6f1}" ma:internalName="TaxCatchAll" ma:showField="CatchAllData" ma:web="316c9410-b6ac-44c8-8089-637ee62e1d35">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42aef11d-f2d5-4163-b841-3a650d88e6f1}" ma:internalName="TaxCatchAllLabel" ma:readOnly="true" ma:showField="CatchAllDataLabel" ma:web="316c9410-b6ac-44c8-8089-637ee62e1d35">
      <xsd:complexType>
        <xsd:complexContent>
          <xsd:extension base="dms:MultiChoiceLookup">
            <xsd:sequence>
              <xsd:element name="Value" type="dms:Lookup" maxOccurs="unbounded" minOccurs="0" nillable="true"/>
            </xsd:sequence>
          </xsd:extension>
        </xsd:complexContent>
      </xsd:complexType>
    </xsd:element>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element name="SharedWithUsers" ma:index="3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4" nillable="true" ma:displayName="Government Body" ma:default="BEIS" ma:internalName="Government_x0020_Body">
      <xsd:simpleType>
        <xsd:restriction base="dms:Text">
          <xsd:maxLength value="255"/>
        </xsd:restriction>
      </xsd:simpleType>
    </xsd:element>
    <xsd:element name="Date_x0020_Opened" ma:index="15" nillable="true" ma:displayName="Date Opened" ma:default="[Today]" ma:format="DateOnly" ma:internalName="Date_x0020_Opened">
      <xsd:simpleType>
        <xsd:restriction base="dms:DateTime"/>
      </xsd:simpleType>
    </xsd:element>
    <xsd:element name="Date_x0020_Closed" ma:index="16"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17"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8"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8cd17-3073-44f8-b5c6-358abbba2b98"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AutoTags" ma:index="24" nillable="true" ma:displayName="Tags" ma:internalName="MediaServiceAutoTags" ma:readOnly="true">
      <xsd:simpleType>
        <xsd:restriction base="dms:Text"/>
      </xsd:simple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MediaServiceLocation" ma:index="27" nillable="true" ma:displayName="Location" ma:internalName="MediaServiceLocation" ma:readOnly="true">
      <xsd:simpleType>
        <xsd:restriction base="dms:Text"/>
      </xsd:simpleType>
    </xsd:element>
    <xsd:element name="Date" ma:index="33" nillable="true" ma:displayName="Date" ma:format="DateTime" ma:internalName="Date">
      <xsd:simpleType>
        <xsd:restriction base="dms:DateTime"/>
      </xsd:simpleType>
    </xsd:element>
    <xsd:element name="MediaServiceOCR" ma:index="3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LegacyData xmlns="aaacb922-5235-4a66-b188-303b9b46fbd7" xsi:nil="true"/>
    <_dlc_DocId xmlns="316c9410-b6ac-44c8-8089-637ee62e1d35">QSMQ4HMDSFCW-308628233-125760</_dlc_DocId>
    <TaxCatchAll xmlns="316c9410-b6ac-44c8-8089-637ee62e1d35">
      <Value>2</Value>
    </TaxCatchAll>
    <Date xmlns="ba38cd17-3073-44f8-b5c6-358abbba2b98" xsi:nil="true"/>
    <m975189f4ba442ecbf67d4147307b177 xmlns="316c9410-b6ac-44c8-8089-637ee62e1d35">
      <Terms xmlns="http://schemas.microsoft.com/office/infopath/2007/PartnerControls">
        <TermInfo xmlns="http://schemas.microsoft.com/office/infopath/2007/PartnerControls">
          <TermName xmlns="http://schemas.microsoft.com/office/infopath/2007/PartnerControls">Electricity Systems</TermName>
          <TermId xmlns="http://schemas.microsoft.com/office/infopath/2007/PartnerControls">1e0e1d11-4d17-4454-994c-b7ecb3d5182e</TermId>
        </TermInfo>
      </Terms>
    </m975189f4ba442ecbf67d4147307b177>
    <Retention_x0020_Label xmlns="a8f60570-4bd3-4f2b-950b-a996de8ab151" xsi:nil="true"/>
    <Government_x0020_Body xmlns="b413c3fd-5a3b-4239-b985-69032e371c04">BEIS</Government_x0020_Body>
    <Date_x0020_Opened xmlns="b413c3fd-5a3b-4239-b985-69032e371c04">2021-03-16T15:01:27+00:00</Date_x0020_Opened>
    <Descriptor xmlns="0063f72e-ace3-48fb-9c1f-5b513408b31f" xsi:nil="true"/>
    <Security_x0020_Classification xmlns="0063f72e-ace3-48fb-9c1f-5b513408b31f">OFFICIAL</Security_x0020_Classification>
    <_dlc_DocIdUrl xmlns="316c9410-b6ac-44c8-8089-637ee62e1d35">
      <Url>https://beisgov.sharepoint.com/sites/ElectricitySystems/_layouts/15/DocIdRedir.aspx?ID=QSMQ4HMDSFCW-308628233-125760</Url>
      <Description>QSMQ4HMDSFCW-308628233-125760</Description>
    </_dlc_DocIdUrl>
    <Date_x0020_Closed xmlns="b413c3fd-5a3b-4239-b985-69032e371c04" xsi:nil="true"/>
    <SharedWithUsers xmlns="316c9410-b6ac-44c8-8089-637ee62e1d35">
      <UserInfo>
        <DisplayName>Martin, George (Energy Security, Networks &amp; Markets)</DisplayName>
        <AccountId>364</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7FEAA5-4726-42EB-A044-802A7D04F9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63f72e-ace3-48fb-9c1f-5b513408b31f"/>
    <ds:schemaRef ds:uri="316c9410-b6ac-44c8-8089-637ee62e1d35"/>
    <ds:schemaRef ds:uri="b413c3fd-5a3b-4239-b985-69032e371c04"/>
    <ds:schemaRef ds:uri="a8f60570-4bd3-4f2b-950b-a996de8ab151"/>
    <ds:schemaRef ds:uri="aaacb922-5235-4a66-b188-303b9b46fbd7"/>
    <ds:schemaRef ds:uri="ba38cd17-3073-44f8-b5c6-358abbba2b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1BF95A-CF63-4EEA-AD56-5B2233570AD0}">
  <ds:schemaRefs>
    <ds:schemaRef ds:uri="http://schemas.openxmlformats.org/officeDocument/2006/bibliography"/>
  </ds:schemaRefs>
</ds:datastoreItem>
</file>

<file path=customXml/itemProps3.xml><?xml version="1.0" encoding="utf-8"?>
<ds:datastoreItem xmlns:ds="http://schemas.openxmlformats.org/officeDocument/2006/customXml" ds:itemID="{3D5F0969-5735-41BF-B88C-9A69398EB7DF}">
  <ds:schemaRefs>
    <ds:schemaRef ds:uri="http://schemas.microsoft.com/sharepoint/events"/>
  </ds:schemaRefs>
</ds:datastoreItem>
</file>

<file path=customXml/itemProps4.xml><?xml version="1.0" encoding="utf-8"?>
<ds:datastoreItem xmlns:ds="http://schemas.openxmlformats.org/officeDocument/2006/customXml" ds:itemID="{4FB760F3-356D-4FF0-82AA-3E900E7EB246}">
  <ds:schemaRefs>
    <ds:schemaRef ds:uri="http://schemas.microsoft.com/office/2006/metadata/properties"/>
    <ds:schemaRef ds:uri="http://schemas.microsoft.com/office/infopath/2007/PartnerControls"/>
    <ds:schemaRef ds:uri="aaacb922-5235-4a66-b188-303b9b46fbd7"/>
    <ds:schemaRef ds:uri="316c9410-b6ac-44c8-8089-637ee62e1d35"/>
    <ds:schemaRef ds:uri="ba38cd17-3073-44f8-b5c6-358abbba2b98"/>
    <ds:schemaRef ds:uri="a8f60570-4bd3-4f2b-950b-a996de8ab151"/>
    <ds:schemaRef ds:uri="b413c3fd-5a3b-4239-b985-69032e371c04"/>
    <ds:schemaRef ds:uri="0063f72e-ace3-48fb-9c1f-5b513408b31f"/>
  </ds:schemaRefs>
</ds:datastoreItem>
</file>

<file path=customXml/itemProps5.xml><?xml version="1.0" encoding="utf-8"?>
<ds:datastoreItem xmlns:ds="http://schemas.openxmlformats.org/officeDocument/2006/customXml" ds:itemID="{810A67DF-2144-4C19-A227-DD5FFFF873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9</Pages>
  <Words>3685</Words>
  <Characters>21011</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24647</CharactersWithSpaces>
  <SharedDoc>false</SharedDoc>
  <HLinks>
    <vt:vector size="12" baseType="variant">
      <vt:variant>
        <vt:i4>7209086</vt:i4>
      </vt:variant>
      <vt:variant>
        <vt:i4>3</vt:i4>
      </vt:variant>
      <vt:variant>
        <vt:i4>0</vt:i4>
      </vt:variant>
      <vt:variant>
        <vt:i4>5</vt:i4>
      </vt:variant>
      <vt:variant>
        <vt:lpwstr>https://ico.org.uk/for-organisations/guide-to-the-general-data-protection-regulation-gdpr/lawful-basis-for-processing/</vt:lpwstr>
      </vt:variant>
      <vt:variant>
        <vt:lpwstr/>
      </vt:variant>
      <vt:variant>
        <vt:i4>3735602</vt:i4>
      </vt:variant>
      <vt:variant>
        <vt:i4>0</vt:i4>
      </vt:variant>
      <vt:variant>
        <vt:i4>0</vt:i4>
      </vt:variant>
      <vt:variant>
        <vt:i4>5</vt:i4>
      </vt:variant>
      <vt:variant>
        <vt:lpwstr>https://www.gov.uk/government/collections/quality-assurance-tools-and-guidance-in-decc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Clapham, Hannah (Energy Security, Networks &amp; Markets)</dc:creator>
  <cp:keywords/>
  <dc:description/>
  <cp:lastModifiedBy>Rebecca Fish (UK SBS)</cp:lastModifiedBy>
  <cp:revision>20</cp:revision>
  <dcterms:created xsi:type="dcterms:W3CDTF">2021-05-06T23:24:00Z</dcterms:created>
  <dcterms:modified xsi:type="dcterms:W3CDTF">2021-05-10T12:56:00Z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usiness Unit">
    <vt:lpwstr>2;#Electricity Systems|1e0e1d11-4d17-4454-994c-b7ecb3d5182e</vt:lpwstr>
  </property>
  <property fmtid="{D5CDD505-2E9C-101B-9397-08002B2CF9AE}" pid="3" name="ContentTypeId">
    <vt:lpwstr>0x0101002B97F60A70B71B43A90E919BAA885092</vt:lpwstr>
  </property>
  <property fmtid="{D5CDD505-2E9C-101B-9397-08002B2CF9AE}" pid="4" name="_dlc_DocIdItemGuid">
    <vt:lpwstr>a4ae5211-4560-4a13-beab-566feb25481d</vt:lpwstr>
  </property>
  <property fmtid="{D5CDD505-2E9C-101B-9397-08002B2CF9AE}" pid="5" name="MSIP_Label_ba62f585-b40f-4ab9-bafe-39150f03d124_Enabled">
    <vt:lpwstr>true</vt:lpwstr>
  </property>
  <property fmtid="{D5CDD505-2E9C-101B-9397-08002B2CF9AE}" pid="6" name="MSIP_Label_ba62f585-b40f-4ab9-bafe-39150f03d124_SetDate">
    <vt:lpwstr>2021-03-17T09:30:12Z</vt:lpwstr>
  </property>
  <property fmtid="{D5CDD505-2E9C-101B-9397-08002B2CF9AE}" pid="7" name="MSIP_Label_ba62f585-b40f-4ab9-bafe-39150f03d124_Method">
    <vt:lpwstr>Standard</vt:lpwstr>
  </property>
  <property fmtid="{D5CDD505-2E9C-101B-9397-08002B2CF9AE}" pid="8" name="MSIP_Label_ba62f585-b40f-4ab9-bafe-39150f03d124_Name">
    <vt:lpwstr>OFFICIAL</vt:lpwstr>
  </property>
  <property fmtid="{D5CDD505-2E9C-101B-9397-08002B2CF9AE}" pid="9" name="MSIP_Label_ba62f585-b40f-4ab9-bafe-39150f03d124_SiteId">
    <vt:lpwstr>cbac7005-02c1-43eb-b497-e6492d1b2dd8</vt:lpwstr>
  </property>
  <property fmtid="{D5CDD505-2E9C-101B-9397-08002B2CF9AE}" pid="10" name="MSIP_Label_ba62f585-b40f-4ab9-bafe-39150f03d124_ActionId">
    <vt:lpwstr>ccd60432-780d-4f0c-8943-f33fee4d57c6</vt:lpwstr>
  </property>
  <property fmtid="{D5CDD505-2E9C-101B-9397-08002B2CF9AE}" pid="11" name="MSIP_Label_ba62f585-b40f-4ab9-bafe-39150f03d124_ContentBits">
    <vt:lpwstr>0</vt:lpwstr>
  </property>
</Properties>
</file>